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75E99D50" w:rsidR="00CD3913" w:rsidRPr="003522A9" w:rsidRDefault="00E546E8" w:rsidP="004C58CF">
      <w:pPr>
        <w:jc w:val="center"/>
        <w:rPr>
          <w:rFonts w:ascii="Arial" w:hAnsi="Arial" w:cs="Arial"/>
          <w:b/>
          <w:bCs/>
        </w:rPr>
      </w:pPr>
      <w:r>
        <w:rPr>
          <w:rFonts w:ascii="Arial" w:hAnsi="Arial" w:cs="Arial"/>
          <w:b/>
          <w:bCs/>
        </w:rPr>
        <w:t>Exploratory Factor Analysis</w:t>
      </w:r>
      <w:r w:rsidR="004C344B" w:rsidRPr="004C344B">
        <w:rPr>
          <w:rFonts w:ascii="Arial" w:hAnsi="Arial" w:cs="Arial"/>
          <w:b/>
          <w:bCs/>
        </w:rPr>
        <w:t xml:space="preserve"> </w:t>
      </w:r>
      <w:r w:rsidR="0021324C" w:rsidRPr="003522A9">
        <w:rPr>
          <w:rFonts w:ascii="Arial" w:hAnsi="Arial" w:cs="Arial"/>
          <w:b/>
          <w:bCs/>
        </w:rPr>
        <w:t xml:space="preserve">Using </w:t>
      </w:r>
      <w:r w:rsidR="00C0770A">
        <w:rPr>
          <w:rFonts w:ascii="Arial" w:hAnsi="Arial" w:cs="Arial"/>
          <w:b/>
          <w:bCs/>
        </w:rPr>
        <w:t>SAS</w:t>
      </w:r>
    </w:p>
    <w:p w14:paraId="2F020202" w14:textId="77777777" w:rsidR="004C58CF" w:rsidRDefault="004C58CF" w:rsidP="004C58CF">
      <w:pPr>
        <w:jc w:val="center"/>
        <w:rPr>
          <w:rFonts w:ascii="Arial" w:hAnsi="Arial" w:cs="Arial"/>
        </w:rPr>
      </w:pPr>
    </w:p>
    <w:p w14:paraId="3FD71BB1" w14:textId="046EDB17" w:rsidR="00FA42CE" w:rsidRDefault="00FA42CE" w:rsidP="004C58CF">
      <w:pPr>
        <w:rPr>
          <w:rFonts w:ascii="Arial" w:hAnsi="Arial" w:cs="Arial"/>
        </w:rPr>
      </w:pPr>
      <w:r>
        <w:rPr>
          <w:rFonts w:ascii="Arial" w:hAnsi="Arial" w:cs="Arial"/>
        </w:rPr>
        <w:t xml:space="preserve">In this document I explain how to use </w:t>
      </w:r>
      <w:r w:rsidR="00C0770A">
        <w:rPr>
          <w:rFonts w:ascii="Arial" w:hAnsi="Arial" w:cs="Arial"/>
        </w:rPr>
        <w:t>SAS</w:t>
      </w:r>
      <w:r>
        <w:rPr>
          <w:rFonts w:ascii="Arial" w:hAnsi="Arial" w:cs="Arial"/>
        </w:rPr>
        <w:t xml:space="preserve"> to</w:t>
      </w:r>
      <w:r w:rsidR="002D7664">
        <w:rPr>
          <w:rFonts w:ascii="Arial" w:hAnsi="Arial" w:cs="Arial"/>
        </w:rPr>
        <w:t xml:space="preserve"> run exploratory factor analyses. </w:t>
      </w:r>
    </w:p>
    <w:p w14:paraId="122BF5D8" w14:textId="6C0B684B" w:rsidR="003A4CF1" w:rsidRDefault="003A4CF1" w:rsidP="004C58CF">
      <w:pPr>
        <w:rPr>
          <w:rFonts w:ascii="Arial" w:hAnsi="Arial" w:cs="Arial"/>
        </w:rPr>
      </w:pPr>
    </w:p>
    <w:p w14:paraId="0CACECCD" w14:textId="069AB347" w:rsidR="003A4CF1" w:rsidRDefault="003A4CF1" w:rsidP="004C58CF">
      <w:pPr>
        <w:rPr>
          <w:rFonts w:ascii="Arial" w:hAnsi="Arial" w:cs="Arial"/>
        </w:rPr>
      </w:pPr>
      <w:r>
        <w:rPr>
          <w:rFonts w:ascii="Arial" w:hAnsi="Arial" w:cs="Arial"/>
        </w:rPr>
        <w:t xml:space="preserve">The data from this study are based on the Attitudes toward Scientists data from chapter 12 in the text. These data represent scores of </w:t>
      </w:r>
      <w:r w:rsidR="00DE5F09">
        <w:rPr>
          <w:rFonts w:ascii="Arial" w:hAnsi="Arial" w:cs="Arial"/>
        </w:rPr>
        <w:t>1974</w:t>
      </w:r>
      <w:r>
        <w:rPr>
          <w:rFonts w:ascii="Arial" w:hAnsi="Arial" w:cs="Arial"/>
        </w:rPr>
        <w:t xml:space="preserve"> respondents on the nine items shown on page 311 of the text and on the last page of this document. The data are in the file “</w:t>
      </w:r>
      <w:r w:rsidR="00907823">
        <w:rPr>
          <w:rFonts w:ascii="Arial" w:hAnsi="Arial" w:cs="Arial"/>
        </w:rPr>
        <w:t>Scientist</w:t>
      </w:r>
      <w:r w:rsidR="004D7153">
        <w:rPr>
          <w:rFonts w:ascii="Arial" w:hAnsi="Arial" w:cs="Arial"/>
        </w:rPr>
        <w:t>.</w:t>
      </w:r>
      <w:r w:rsidR="004D7153" w:rsidRPr="004D7153">
        <w:rPr>
          <w:rFonts w:ascii="Arial" w:hAnsi="Arial" w:cs="Arial"/>
        </w:rPr>
        <w:t xml:space="preserve"> </w:t>
      </w:r>
      <w:r w:rsidR="004D7153" w:rsidRPr="00D82A1F">
        <w:rPr>
          <w:rFonts w:ascii="Arial" w:hAnsi="Arial" w:cs="Arial"/>
        </w:rPr>
        <w:t>sas7bdat</w:t>
      </w:r>
      <w:r w:rsidR="00907823">
        <w:rPr>
          <w:rFonts w:ascii="Arial" w:hAnsi="Arial" w:cs="Arial"/>
        </w:rPr>
        <w:t>.”</w:t>
      </w:r>
    </w:p>
    <w:p w14:paraId="284E7C5F" w14:textId="66062053" w:rsidR="008B38A6" w:rsidRDefault="008B38A6" w:rsidP="004C58CF">
      <w:pPr>
        <w:rPr>
          <w:rFonts w:ascii="Arial" w:hAnsi="Arial" w:cs="Arial"/>
        </w:rPr>
      </w:pPr>
    </w:p>
    <w:p w14:paraId="24D2A03B" w14:textId="6854D8EE" w:rsidR="00742EB8" w:rsidRDefault="004D7153" w:rsidP="00ED098D">
      <w:pPr>
        <w:rPr>
          <w:rFonts w:ascii="Arial" w:hAnsi="Arial" w:cs="Arial"/>
        </w:rPr>
      </w:pPr>
      <w:r>
        <w:rPr>
          <w:rFonts w:ascii="Arial" w:hAnsi="Arial" w:cs="Arial"/>
        </w:rPr>
        <w:t xml:space="preserve">In SAS, factor and component analysis are obtained through </w:t>
      </w:r>
      <w:r w:rsidRPr="003C7795">
        <w:rPr>
          <w:rFonts w:ascii="Arial" w:hAnsi="Arial" w:cs="Arial"/>
          <w:b/>
          <w:bCs/>
        </w:rPr>
        <w:t>proc factor</w:t>
      </w:r>
      <w:r>
        <w:rPr>
          <w:rFonts w:ascii="Arial" w:hAnsi="Arial" w:cs="Arial"/>
          <w:i/>
          <w:iCs/>
        </w:rPr>
        <w:t>.</w:t>
      </w:r>
      <w:r>
        <w:rPr>
          <w:rFonts w:ascii="Arial" w:hAnsi="Arial" w:cs="Arial"/>
        </w:rPr>
        <w:t xml:space="preserve"> The default extraction method is principal components analysis; to obtain factor analysis results an extraction method keyword such as </w:t>
      </w:r>
      <w:proofErr w:type="spellStart"/>
      <w:r w:rsidRPr="003C7795">
        <w:rPr>
          <w:rFonts w:ascii="Arial" w:hAnsi="Arial" w:cs="Arial"/>
          <w:b/>
          <w:bCs/>
        </w:rPr>
        <w:t>uls</w:t>
      </w:r>
      <w:proofErr w:type="spellEnd"/>
      <w:r w:rsidRPr="003C7795">
        <w:rPr>
          <w:rFonts w:ascii="Arial" w:hAnsi="Arial" w:cs="Arial"/>
          <w:b/>
          <w:bCs/>
        </w:rPr>
        <w:t xml:space="preserve">, </w:t>
      </w:r>
      <w:proofErr w:type="spellStart"/>
      <w:r w:rsidRPr="003C7795">
        <w:rPr>
          <w:rFonts w:ascii="Arial" w:hAnsi="Arial" w:cs="Arial"/>
          <w:b/>
          <w:bCs/>
        </w:rPr>
        <w:t>gls</w:t>
      </w:r>
      <w:proofErr w:type="spellEnd"/>
      <w:r w:rsidRPr="003C7795">
        <w:rPr>
          <w:rFonts w:ascii="Arial" w:hAnsi="Arial" w:cs="Arial"/>
          <w:b/>
          <w:bCs/>
        </w:rPr>
        <w:t>, ml</w:t>
      </w:r>
      <w:r>
        <w:rPr>
          <w:rFonts w:ascii="Arial" w:hAnsi="Arial" w:cs="Arial"/>
        </w:rPr>
        <w:t xml:space="preserve">, or </w:t>
      </w:r>
      <w:proofErr w:type="spellStart"/>
      <w:r w:rsidRPr="003C7795">
        <w:rPr>
          <w:rFonts w:ascii="Arial" w:hAnsi="Arial" w:cs="Arial"/>
          <w:b/>
          <w:bCs/>
        </w:rPr>
        <w:t>prinit</w:t>
      </w:r>
      <w:proofErr w:type="spellEnd"/>
      <w:r w:rsidRPr="003C7795">
        <w:rPr>
          <w:rFonts w:ascii="Arial" w:hAnsi="Arial" w:cs="Arial"/>
          <w:b/>
          <w:bCs/>
        </w:rPr>
        <w:t xml:space="preserve"> </w:t>
      </w:r>
      <w:r>
        <w:rPr>
          <w:rFonts w:ascii="Arial" w:hAnsi="Arial" w:cs="Arial"/>
        </w:rPr>
        <w:t xml:space="preserve">must be specified. </w:t>
      </w:r>
      <w:bookmarkStart w:id="0" w:name="_GoBack"/>
      <w:bookmarkEnd w:id="0"/>
    </w:p>
    <w:p w14:paraId="1A13194D" w14:textId="69BE5598" w:rsidR="004C0929" w:rsidRDefault="004C0929" w:rsidP="00ED098D">
      <w:pPr>
        <w:rPr>
          <w:rFonts w:ascii="Arial" w:hAnsi="Arial" w:cs="Arial"/>
        </w:rPr>
      </w:pPr>
    </w:p>
    <w:p w14:paraId="397C8F93" w14:textId="77777777" w:rsidR="004C0929" w:rsidRDefault="004C0929" w:rsidP="004C0929">
      <w:pPr>
        <w:rPr>
          <w:rFonts w:ascii="Arial" w:hAnsi="Arial"/>
          <w:b/>
          <w:bCs/>
          <w:szCs w:val="20"/>
          <w:lang w:bidi="ar-SA"/>
        </w:rPr>
      </w:pPr>
      <w:proofErr w:type="spellStart"/>
      <w:r w:rsidRPr="004D7153">
        <w:rPr>
          <w:rFonts w:ascii="Arial" w:hAnsi="Arial"/>
          <w:b/>
          <w:bCs/>
          <w:szCs w:val="20"/>
          <w:lang w:bidi="ar-SA"/>
        </w:rPr>
        <w:t>proc</w:t>
      </w:r>
      <w:proofErr w:type="spellEnd"/>
      <w:r w:rsidRPr="004D7153">
        <w:rPr>
          <w:rFonts w:ascii="Arial" w:hAnsi="Arial"/>
          <w:b/>
          <w:bCs/>
          <w:szCs w:val="20"/>
          <w:lang w:bidi="ar-SA"/>
        </w:rPr>
        <w:t xml:space="preserve"> factor data=</w:t>
      </w:r>
      <w:proofErr w:type="spellStart"/>
      <w:r w:rsidRPr="003C7795">
        <w:rPr>
          <w:rFonts w:ascii="Arial" w:hAnsi="Arial"/>
          <w:szCs w:val="20"/>
          <w:lang w:bidi="ar-SA"/>
        </w:rPr>
        <w:t>Chap12.scientist</w:t>
      </w:r>
      <w:proofErr w:type="spellEnd"/>
      <w:r w:rsidRPr="004D7153">
        <w:rPr>
          <w:rFonts w:ascii="Arial" w:hAnsi="Arial"/>
          <w:b/>
          <w:bCs/>
          <w:szCs w:val="20"/>
          <w:lang w:bidi="ar-SA"/>
        </w:rPr>
        <w:t xml:space="preserve"> </w:t>
      </w:r>
      <w:r>
        <w:rPr>
          <w:rFonts w:ascii="Arial" w:hAnsi="Arial"/>
          <w:b/>
          <w:bCs/>
          <w:szCs w:val="20"/>
          <w:lang w:bidi="ar-SA"/>
        </w:rPr>
        <w:t xml:space="preserve">  </w:t>
      </w:r>
      <w:proofErr w:type="spellStart"/>
      <w:r w:rsidRPr="004D7153">
        <w:rPr>
          <w:rFonts w:ascii="Arial" w:hAnsi="Arial"/>
          <w:b/>
          <w:bCs/>
          <w:szCs w:val="20"/>
          <w:lang w:bidi="ar-SA"/>
        </w:rPr>
        <w:t>corr</w:t>
      </w:r>
      <w:proofErr w:type="spellEnd"/>
      <w:r w:rsidRPr="004D7153">
        <w:rPr>
          <w:rFonts w:ascii="Arial" w:hAnsi="Arial"/>
          <w:b/>
          <w:bCs/>
          <w:szCs w:val="20"/>
          <w:lang w:bidi="ar-SA"/>
        </w:rPr>
        <w:t xml:space="preserve"> </w:t>
      </w:r>
      <w:r>
        <w:rPr>
          <w:rFonts w:ascii="Arial" w:hAnsi="Arial"/>
          <w:b/>
          <w:bCs/>
          <w:szCs w:val="20"/>
          <w:lang w:bidi="ar-SA"/>
        </w:rPr>
        <w:t xml:space="preserve">  </w:t>
      </w:r>
      <w:r w:rsidRPr="004D7153">
        <w:rPr>
          <w:rFonts w:ascii="Arial" w:hAnsi="Arial"/>
          <w:b/>
          <w:bCs/>
          <w:szCs w:val="20"/>
          <w:lang w:bidi="ar-SA"/>
        </w:rPr>
        <w:t>residuals method=</w:t>
      </w:r>
      <w:proofErr w:type="spellStart"/>
      <w:r w:rsidRPr="004D7153">
        <w:rPr>
          <w:rFonts w:ascii="Arial" w:hAnsi="Arial"/>
          <w:b/>
          <w:bCs/>
          <w:szCs w:val="20"/>
          <w:lang w:bidi="ar-SA"/>
        </w:rPr>
        <w:t>prinit</w:t>
      </w:r>
      <w:proofErr w:type="spellEnd"/>
      <w:r w:rsidRPr="004D7153">
        <w:rPr>
          <w:rFonts w:ascii="Arial" w:hAnsi="Arial"/>
          <w:b/>
          <w:bCs/>
          <w:szCs w:val="20"/>
          <w:lang w:bidi="ar-SA"/>
        </w:rPr>
        <w:t xml:space="preserve"> </w:t>
      </w:r>
      <w:r>
        <w:rPr>
          <w:rFonts w:ascii="Arial" w:hAnsi="Arial"/>
          <w:b/>
          <w:bCs/>
          <w:szCs w:val="20"/>
          <w:lang w:bidi="ar-SA"/>
        </w:rPr>
        <w:t xml:space="preserve">  </w:t>
      </w:r>
      <w:r w:rsidRPr="004D7153">
        <w:rPr>
          <w:rFonts w:ascii="Arial" w:hAnsi="Arial"/>
          <w:b/>
          <w:bCs/>
          <w:szCs w:val="20"/>
          <w:lang w:bidi="ar-SA"/>
        </w:rPr>
        <w:t>priors=</w:t>
      </w:r>
      <w:proofErr w:type="spellStart"/>
      <w:r w:rsidRPr="004D7153">
        <w:rPr>
          <w:rFonts w:ascii="Arial" w:hAnsi="Arial"/>
          <w:b/>
          <w:bCs/>
          <w:szCs w:val="20"/>
          <w:lang w:bidi="ar-SA"/>
        </w:rPr>
        <w:t>smc</w:t>
      </w:r>
      <w:proofErr w:type="spellEnd"/>
      <w:r w:rsidRPr="004D7153">
        <w:rPr>
          <w:rFonts w:ascii="Arial" w:hAnsi="Arial"/>
          <w:b/>
          <w:bCs/>
          <w:szCs w:val="20"/>
          <w:lang w:bidi="ar-SA"/>
        </w:rPr>
        <w:t xml:space="preserve"> </w:t>
      </w:r>
    </w:p>
    <w:p w14:paraId="7A9CD85C" w14:textId="77777777" w:rsidR="004C0929" w:rsidRPr="004D7153" w:rsidRDefault="004C0929" w:rsidP="004C0929">
      <w:pPr>
        <w:ind w:firstLine="720"/>
        <w:rPr>
          <w:rFonts w:ascii="Arial" w:hAnsi="Arial"/>
          <w:b/>
          <w:bCs/>
          <w:szCs w:val="20"/>
          <w:lang w:bidi="ar-SA"/>
        </w:rPr>
      </w:pPr>
      <w:proofErr w:type="spellStart"/>
      <w:r w:rsidRPr="004D7153">
        <w:rPr>
          <w:rFonts w:ascii="Arial" w:hAnsi="Arial"/>
          <w:b/>
          <w:bCs/>
          <w:szCs w:val="20"/>
          <w:lang w:bidi="ar-SA"/>
        </w:rPr>
        <w:t>nfactors</w:t>
      </w:r>
      <w:proofErr w:type="spellEnd"/>
      <w:r w:rsidRPr="004D7153">
        <w:rPr>
          <w:rFonts w:ascii="Arial" w:hAnsi="Arial"/>
          <w:b/>
          <w:bCs/>
          <w:szCs w:val="20"/>
          <w:lang w:bidi="ar-SA"/>
        </w:rPr>
        <w:t>=2</w:t>
      </w:r>
      <w:r>
        <w:rPr>
          <w:rFonts w:ascii="Arial" w:hAnsi="Arial"/>
          <w:b/>
          <w:bCs/>
          <w:szCs w:val="20"/>
          <w:lang w:bidi="ar-SA"/>
        </w:rPr>
        <w:t xml:space="preserve"> </w:t>
      </w:r>
      <w:r w:rsidRPr="004D7153">
        <w:rPr>
          <w:rFonts w:ascii="Arial" w:hAnsi="Arial"/>
          <w:b/>
          <w:bCs/>
          <w:szCs w:val="20"/>
          <w:lang w:bidi="ar-SA"/>
        </w:rPr>
        <w:t xml:space="preserve"> </w:t>
      </w:r>
      <w:r>
        <w:rPr>
          <w:rFonts w:ascii="Arial" w:hAnsi="Arial"/>
          <w:b/>
          <w:bCs/>
          <w:szCs w:val="20"/>
          <w:lang w:bidi="ar-SA"/>
        </w:rPr>
        <w:t xml:space="preserve"> </w:t>
      </w:r>
      <w:proofErr w:type="spellStart"/>
      <w:r w:rsidRPr="004D7153">
        <w:rPr>
          <w:rFonts w:ascii="Arial" w:hAnsi="Arial"/>
          <w:b/>
          <w:bCs/>
          <w:szCs w:val="20"/>
          <w:lang w:bidi="ar-SA"/>
        </w:rPr>
        <w:t>msa</w:t>
      </w:r>
      <w:proofErr w:type="spellEnd"/>
      <w:r w:rsidRPr="004D7153">
        <w:rPr>
          <w:rFonts w:ascii="Arial" w:hAnsi="Arial"/>
          <w:b/>
          <w:bCs/>
          <w:szCs w:val="20"/>
          <w:lang w:bidi="ar-SA"/>
        </w:rPr>
        <w:t xml:space="preserve"> </w:t>
      </w:r>
      <w:r>
        <w:rPr>
          <w:rFonts w:ascii="Arial" w:hAnsi="Arial"/>
          <w:b/>
          <w:bCs/>
          <w:szCs w:val="20"/>
          <w:lang w:bidi="ar-SA"/>
        </w:rPr>
        <w:t xml:space="preserve">  </w:t>
      </w:r>
      <w:r w:rsidRPr="004D7153">
        <w:rPr>
          <w:rFonts w:ascii="Arial" w:hAnsi="Arial"/>
          <w:b/>
          <w:bCs/>
          <w:szCs w:val="20"/>
          <w:lang w:bidi="ar-SA"/>
        </w:rPr>
        <w:t>rotate=</w:t>
      </w:r>
      <w:proofErr w:type="spellStart"/>
      <w:r w:rsidRPr="004D7153">
        <w:rPr>
          <w:rFonts w:ascii="Arial" w:hAnsi="Arial"/>
          <w:b/>
          <w:bCs/>
          <w:szCs w:val="20"/>
          <w:lang w:bidi="ar-SA"/>
        </w:rPr>
        <w:t>oblimin</w:t>
      </w:r>
      <w:proofErr w:type="spellEnd"/>
      <w:r w:rsidRPr="004D7153">
        <w:rPr>
          <w:rFonts w:ascii="Arial" w:hAnsi="Arial"/>
          <w:b/>
          <w:bCs/>
          <w:szCs w:val="20"/>
          <w:lang w:bidi="ar-SA"/>
        </w:rPr>
        <w:t xml:space="preserve"> </w:t>
      </w:r>
      <w:r>
        <w:rPr>
          <w:rFonts w:ascii="Arial" w:hAnsi="Arial"/>
          <w:b/>
          <w:bCs/>
          <w:szCs w:val="20"/>
          <w:lang w:bidi="ar-SA"/>
        </w:rPr>
        <w:t xml:space="preserve">  </w:t>
      </w:r>
      <w:r w:rsidRPr="004D7153">
        <w:rPr>
          <w:rFonts w:ascii="Arial" w:hAnsi="Arial"/>
          <w:b/>
          <w:bCs/>
          <w:szCs w:val="20"/>
          <w:lang w:bidi="ar-SA"/>
        </w:rPr>
        <w:t xml:space="preserve">plot=scree; </w:t>
      </w:r>
    </w:p>
    <w:p w14:paraId="6E253914" w14:textId="77777777" w:rsidR="004C0929" w:rsidRPr="004D7153" w:rsidRDefault="004C0929" w:rsidP="004C0929">
      <w:pPr>
        <w:rPr>
          <w:rFonts w:ascii="Arial" w:hAnsi="Arial"/>
          <w:b/>
          <w:bCs/>
          <w:szCs w:val="20"/>
          <w:lang w:bidi="ar-SA"/>
        </w:rPr>
      </w:pPr>
      <w:r w:rsidRPr="004D7153">
        <w:rPr>
          <w:rFonts w:ascii="Arial" w:hAnsi="Arial"/>
          <w:b/>
          <w:bCs/>
          <w:szCs w:val="20"/>
          <w:lang w:bidi="ar-SA"/>
        </w:rPr>
        <w:t xml:space="preserve">var </w:t>
      </w:r>
      <w:r w:rsidRPr="003C7795">
        <w:rPr>
          <w:rFonts w:ascii="Arial" w:hAnsi="Arial"/>
          <w:szCs w:val="20"/>
          <w:lang w:bidi="ar-SA"/>
        </w:rPr>
        <w:t xml:space="preserve">alone better boring </w:t>
      </w:r>
      <w:proofErr w:type="spellStart"/>
      <w:r w:rsidRPr="003C7795">
        <w:rPr>
          <w:rFonts w:ascii="Arial" w:hAnsi="Arial"/>
          <w:szCs w:val="20"/>
          <w:lang w:bidi="ar-SA"/>
        </w:rPr>
        <w:t>nofun</w:t>
      </w:r>
      <w:proofErr w:type="spellEnd"/>
      <w:r w:rsidRPr="003C7795">
        <w:rPr>
          <w:rFonts w:ascii="Arial" w:hAnsi="Arial"/>
          <w:szCs w:val="20"/>
          <w:lang w:bidi="ar-SA"/>
        </w:rPr>
        <w:t xml:space="preserve"> good help odd </w:t>
      </w:r>
      <w:proofErr w:type="spellStart"/>
      <w:r w:rsidRPr="003C7795">
        <w:rPr>
          <w:rFonts w:ascii="Arial" w:hAnsi="Arial"/>
          <w:szCs w:val="20"/>
          <w:lang w:bidi="ar-SA"/>
        </w:rPr>
        <w:t>norelign</w:t>
      </w:r>
      <w:proofErr w:type="spellEnd"/>
      <w:r w:rsidRPr="003C7795">
        <w:rPr>
          <w:rFonts w:ascii="Arial" w:hAnsi="Arial"/>
          <w:szCs w:val="20"/>
          <w:lang w:bidi="ar-SA"/>
        </w:rPr>
        <w:t xml:space="preserve"> </w:t>
      </w:r>
      <w:proofErr w:type="spellStart"/>
      <w:r w:rsidRPr="003C7795">
        <w:rPr>
          <w:rFonts w:ascii="Arial" w:hAnsi="Arial"/>
          <w:szCs w:val="20"/>
          <w:lang w:bidi="ar-SA"/>
        </w:rPr>
        <w:t>nointrst</w:t>
      </w:r>
      <w:proofErr w:type="spellEnd"/>
      <w:r w:rsidRPr="004D7153">
        <w:rPr>
          <w:rFonts w:ascii="Arial" w:hAnsi="Arial"/>
          <w:b/>
          <w:bCs/>
          <w:szCs w:val="20"/>
          <w:lang w:bidi="ar-SA"/>
        </w:rPr>
        <w:t>;</w:t>
      </w:r>
    </w:p>
    <w:p w14:paraId="250BB79E" w14:textId="77777777" w:rsidR="004C0929" w:rsidRPr="004D7153" w:rsidRDefault="004C0929" w:rsidP="004C0929">
      <w:pPr>
        <w:rPr>
          <w:rFonts w:ascii="Arial" w:hAnsi="Arial"/>
          <w:b/>
          <w:bCs/>
          <w:szCs w:val="20"/>
          <w:lang w:bidi="ar-SA"/>
        </w:rPr>
      </w:pPr>
      <w:r w:rsidRPr="004D7153">
        <w:rPr>
          <w:rFonts w:ascii="Arial" w:hAnsi="Arial"/>
          <w:b/>
          <w:bCs/>
          <w:szCs w:val="20"/>
          <w:lang w:bidi="ar-SA"/>
        </w:rPr>
        <w:t>run;</w:t>
      </w:r>
    </w:p>
    <w:p w14:paraId="45E69204" w14:textId="77777777" w:rsidR="004C0929" w:rsidRDefault="004C0929" w:rsidP="00ED098D">
      <w:pPr>
        <w:rPr>
          <w:rFonts w:ascii="Arial" w:hAnsi="Arial" w:cs="Arial"/>
        </w:rPr>
      </w:pPr>
    </w:p>
    <w:p w14:paraId="72C70739" w14:textId="77777777" w:rsidR="00742EB8" w:rsidRDefault="00742EB8" w:rsidP="00ED098D">
      <w:pPr>
        <w:rPr>
          <w:rFonts w:ascii="Arial" w:hAnsi="Arial" w:cs="Arial"/>
        </w:rPr>
      </w:pPr>
    </w:p>
    <w:p w14:paraId="279E4586" w14:textId="6F660493" w:rsidR="00F25617" w:rsidRDefault="004D7153" w:rsidP="00ED098D">
      <w:pPr>
        <w:rPr>
          <w:rFonts w:ascii="Arial" w:hAnsi="Arial" w:cs="Arial"/>
        </w:rPr>
      </w:pPr>
      <w:proofErr w:type="spellStart"/>
      <w:r w:rsidRPr="003C7795">
        <w:rPr>
          <w:rFonts w:ascii="Arial" w:hAnsi="Arial" w:cs="Arial"/>
          <w:b/>
          <w:bCs/>
        </w:rPr>
        <w:t>Prinit</w:t>
      </w:r>
      <w:proofErr w:type="spellEnd"/>
      <w:r>
        <w:rPr>
          <w:rFonts w:ascii="Arial" w:hAnsi="Arial" w:cs="Arial"/>
        </w:rPr>
        <w:t xml:space="preserve"> stands for iterated principal factors. This specification, combined with the specification </w:t>
      </w:r>
      <w:r w:rsidRPr="003C7795">
        <w:rPr>
          <w:rFonts w:ascii="Arial" w:hAnsi="Arial" w:cs="Arial"/>
          <w:b/>
          <w:bCs/>
        </w:rPr>
        <w:t>priors</w:t>
      </w:r>
      <w:r w:rsidR="00742EB8" w:rsidRPr="003C7795">
        <w:rPr>
          <w:rFonts w:ascii="Arial" w:hAnsi="Arial" w:cs="Arial"/>
          <w:b/>
          <w:bCs/>
        </w:rPr>
        <w:t>=</w:t>
      </w:r>
      <w:proofErr w:type="spellStart"/>
      <w:r w:rsidRPr="003C7795">
        <w:rPr>
          <w:rFonts w:ascii="Arial" w:hAnsi="Arial" w:cs="Arial"/>
          <w:b/>
          <w:bCs/>
        </w:rPr>
        <w:t>smc</w:t>
      </w:r>
      <w:proofErr w:type="spellEnd"/>
      <w:r>
        <w:rPr>
          <w:rFonts w:ascii="Arial" w:hAnsi="Arial" w:cs="Arial"/>
        </w:rPr>
        <w:t xml:space="preserve">, </w:t>
      </w:r>
      <w:r w:rsidR="004C0929">
        <w:rPr>
          <w:rFonts w:ascii="Arial" w:hAnsi="Arial" w:cs="Arial"/>
        </w:rPr>
        <w:t>yields</w:t>
      </w:r>
      <w:r>
        <w:rPr>
          <w:rFonts w:ascii="Arial" w:hAnsi="Arial" w:cs="Arial"/>
        </w:rPr>
        <w:t xml:space="preserve"> the principal factors procedure described in the text. The specification </w:t>
      </w:r>
      <w:r w:rsidRPr="003C7795">
        <w:rPr>
          <w:rFonts w:ascii="Arial" w:hAnsi="Arial" w:cs="Arial"/>
          <w:b/>
          <w:bCs/>
        </w:rPr>
        <w:t>priors</w:t>
      </w:r>
      <w:r w:rsidR="00742EB8" w:rsidRPr="003C7795">
        <w:rPr>
          <w:rFonts w:ascii="Arial" w:hAnsi="Arial" w:cs="Arial"/>
          <w:b/>
          <w:bCs/>
        </w:rPr>
        <w:t>=</w:t>
      </w:r>
      <w:proofErr w:type="spellStart"/>
      <w:r w:rsidR="00742EB8" w:rsidRPr="003C7795">
        <w:rPr>
          <w:rFonts w:ascii="Arial" w:hAnsi="Arial" w:cs="Arial"/>
          <w:b/>
          <w:bCs/>
        </w:rPr>
        <w:t>smc</w:t>
      </w:r>
      <w:proofErr w:type="spellEnd"/>
      <w:r w:rsidR="00742EB8">
        <w:rPr>
          <w:rFonts w:ascii="Arial" w:hAnsi="Arial" w:cs="Arial"/>
        </w:rPr>
        <w:t xml:space="preserve"> indicates that squared multiple correlations should be used for the initial communalities. These are then iterated in the iterated principal factors procedure.</w:t>
      </w:r>
    </w:p>
    <w:p w14:paraId="677C109A" w14:textId="1D95D8FC" w:rsidR="00742EB8" w:rsidRDefault="00742EB8" w:rsidP="00ED098D">
      <w:pPr>
        <w:rPr>
          <w:rFonts w:ascii="Arial" w:hAnsi="Arial" w:cs="Arial"/>
        </w:rPr>
      </w:pPr>
    </w:p>
    <w:p w14:paraId="18B20AC0" w14:textId="37CA8053" w:rsidR="00742EB8" w:rsidRDefault="00742EB8" w:rsidP="00ED098D">
      <w:pPr>
        <w:rPr>
          <w:rFonts w:ascii="Arial" w:hAnsi="Arial" w:cs="Arial"/>
        </w:rPr>
      </w:pPr>
      <w:r>
        <w:rPr>
          <w:rFonts w:ascii="Arial" w:hAnsi="Arial" w:cs="Arial"/>
        </w:rPr>
        <w:t xml:space="preserve">The specification </w:t>
      </w:r>
      <w:proofErr w:type="spellStart"/>
      <w:r w:rsidRPr="003C7795">
        <w:rPr>
          <w:rFonts w:ascii="Arial" w:hAnsi="Arial" w:cs="Arial"/>
          <w:b/>
          <w:bCs/>
        </w:rPr>
        <w:t>corr</w:t>
      </w:r>
      <w:proofErr w:type="spellEnd"/>
      <w:r w:rsidRPr="003C7795">
        <w:rPr>
          <w:rFonts w:ascii="Arial" w:hAnsi="Arial" w:cs="Arial"/>
          <w:b/>
          <w:bCs/>
        </w:rPr>
        <w:t xml:space="preserve"> </w:t>
      </w:r>
      <w:r>
        <w:rPr>
          <w:rFonts w:ascii="Arial" w:hAnsi="Arial" w:cs="Arial"/>
        </w:rPr>
        <w:t>causes the correlation matrix to be printed in the output.</w:t>
      </w:r>
    </w:p>
    <w:p w14:paraId="6EA9D2FB" w14:textId="040FD76E" w:rsidR="004C0929" w:rsidRDefault="004C0929" w:rsidP="00ED098D">
      <w:pPr>
        <w:rPr>
          <w:rFonts w:ascii="Arial" w:hAnsi="Arial" w:cs="Arial"/>
        </w:rPr>
      </w:pPr>
    </w:p>
    <w:p w14:paraId="6EC84E55" w14:textId="2F233D5B" w:rsidR="004C0929" w:rsidRDefault="004C0929" w:rsidP="00ED098D">
      <w:pPr>
        <w:rPr>
          <w:rFonts w:ascii="Arial" w:hAnsi="Arial" w:cs="Arial"/>
        </w:rPr>
      </w:pPr>
      <w:r w:rsidRPr="003C7795">
        <w:rPr>
          <w:rFonts w:ascii="Arial" w:hAnsi="Arial" w:cs="Arial"/>
          <w:b/>
          <w:bCs/>
        </w:rPr>
        <w:t>Residuals</w:t>
      </w:r>
      <w:r>
        <w:rPr>
          <w:rFonts w:ascii="Arial" w:hAnsi="Arial" w:cs="Arial"/>
        </w:rPr>
        <w:t xml:space="preserve"> causes the residual correlation matrix to be printed.</w:t>
      </w:r>
    </w:p>
    <w:p w14:paraId="75F5A9DE" w14:textId="6C82935F" w:rsidR="004C0929" w:rsidRDefault="004C0929" w:rsidP="00ED098D">
      <w:pPr>
        <w:rPr>
          <w:rFonts w:ascii="Arial" w:hAnsi="Arial" w:cs="Arial"/>
        </w:rPr>
      </w:pPr>
    </w:p>
    <w:p w14:paraId="685C88BD" w14:textId="5428A2AC" w:rsidR="004C0929" w:rsidRDefault="004C0929" w:rsidP="00ED098D">
      <w:pPr>
        <w:rPr>
          <w:rFonts w:ascii="Arial" w:hAnsi="Arial" w:cs="Arial"/>
        </w:rPr>
      </w:pPr>
      <w:proofErr w:type="spellStart"/>
      <w:r w:rsidRPr="003C7795">
        <w:rPr>
          <w:rFonts w:ascii="Arial" w:hAnsi="Arial" w:cs="Arial"/>
          <w:b/>
          <w:bCs/>
        </w:rPr>
        <w:t>Nfactors</w:t>
      </w:r>
      <w:proofErr w:type="spellEnd"/>
      <w:r w:rsidRPr="003C7795">
        <w:rPr>
          <w:rFonts w:ascii="Arial" w:hAnsi="Arial" w:cs="Arial"/>
          <w:b/>
          <w:bCs/>
        </w:rPr>
        <w:t>=2</w:t>
      </w:r>
      <w:r>
        <w:rPr>
          <w:rFonts w:ascii="Arial" w:hAnsi="Arial" w:cs="Arial"/>
        </w:rPr>
        <w:t xml:space="preserve"> specifies that 2 factors should be extracted.</w:t>
      </w:r>
    </w:p>
    <w:p w14:paraId="35F57C7F" w14:textId="25B5F013" w:rsidR="004C0929" w:rsidRDefault="004C0929" w:rsidP="00ED098D">
      <w:pPr>
        <w:rPr>
          <w:rFonts w:ascii="Arial" w:hAnsi="Arial" w:cs="Arial"/>
        </w:rPr>
      </w:pPr>
    </w:p>
    <w:p w14:paraId="4FC7DDDF" w14:textId="0E594561" w:rsidR="004C0929" w:rsidRDefault="004C0929" w:rsidP="00ED098D">
      <w:pPr>
        <w:rPr>
          <w:rFonts w:ascii="Arial" w:hAnsi="Arial" w:cs="Arial"/>
        </w:rPr>
      </w:pPr>
      <w:r w:rsidRPr="003C7795">
        <w:rPr>
          <w:rFonts w:ascii="Arial" w:hAnsi="Arial" w:cs="Arial"/>
          <w:b/>
          <w:bCs/>
        </w:rPr>
        <w:t xml:space="preserve">MSA </w:t>
      </w:r>
      <w:r>
        <w:rPr>
          <w:rFonts w:ascii="Arial" w:hAnsi="Arial" w:cs="Arial"/>
        </w:rPr>
        <w:t>causes the Kaiser-Meyer-Olkin (KMO) measure of sampling adequacy to be printed.</w:t>
      </w:r>
    </w:p>
    <w:p w14:paraId="11C7537D" w14:textId="26DA8D32" w:rsidR="004C0929" w:rsidRDefault="004C0929" w:rsidP="00ED098D">
      <w:pPr>
        <w:rPr>
          <w:rFonts w:ascii="Arial" w:hAnsi="Arial" w:cs="Arial"/>
        </w:rPr>
      </w:pPr>
    </w:p>
    <w:p w14:paraId="29678624" w14:textId="63C67CDC" w:rsidR="004C0929" w:rsidRDefault="004C0929" w:rsidP="00ED098D">
      <w:pPr>
        <w:rPr>
          <w:rFonts w:ascii="Arial" w:hAnsi="Arial" w:cs="Arial"/>
        </w:rPr>
      </w:pPr>
      <w:r w:rsidRPr="003C7795">
        <w:rPr>
          <w:rFonts w:ascii="Arial" w:hAnsi="Arial" w:cs="Arial"/>
          <w:b/>
          <w:bCs/>
        </w:rPr>
        <w:t>Rotate=</w:t>
      </w:r>
      <w:proofErr w:type="spellStart"/>
      <w:r w:rsidRPr="003C7795">
        <w:rPr>
          <w:rFonts w:ascii="Arial" w:hAnsi="Arial" w:cs="Arial"/>
          <w:b/>
          <w:bCs/>
        </w:rPr>
        <w:t>oblimin</w:t>
      </w:r>
      <w:proofErr w:type="spellEnd"/>
      <w:r>
        <w:rPr>
          <w:rFonts w:ascii="Arial" w:hAnsi="Arial" w:cs="Arial"/>
        </w:rPr>
        <w:t xml:space="preserve"> specifies an oblique </w:t>
      </w:r>
      <w:proofErr w:type="spellStart"/>
      <w:r>
        <w:rPr>
          <w:rFonts w:ascii="Arial" w:hAnsi="Arial" w:cs="Arial"/>
        </w:rPr>
        <w:t>oblimin</w:t>
      </w:r>
      <w:proofErr w:type="spellEnd"/>
      <w:r>
        <w:rPr>
          <w:rFonts w:ascii="Arial" w:hAnsi="Arial" w:cs="Arial"/>
        </w:rPr>
        <w:t xml:space="preserve"> rotation. Other rotation options can be found in the SAS help and documentation, and include </w:t>
      </w:r>
      <w:proofErr w:type="spellStart"/>
      <w:r>
        <w:rPr>
          <w:rFonts w:ascii="Arial" w:hAnsi="Arial" w:cs="Arial"/>
        </w:rPr>
        <w:t>varimax</w:t>
      </w:r>
      <w:proofErr w:type="spellEnd"/>
      <w:r>
        <w:rPr>
          <w:rFonts w:ascii="Arial" w:hAnsi="Arial" w:cs="Arial"/>
        </w:rPr>
        <w:t xml:space="preserve">, </w:t>
      </w:r>
      <w:proofErr w:type="spellStart"/>
      <w:r>
        <w:rPr>
          <w:rFonts w:ascii="Arial" w:hAnsi="Arial" w:cs="Arial"/>
        </w:rPr>
        <w:t>quaritmax</w:t>
      </w:r>
      <w:proofErr w:type="spellEnd"/>
      <w:r>
        <w:rPr>
          <w:rFonts w:ascii="Arial" w:hAnsi="Arial" w:cs="Arial"/>
        </w:rPr>
        <w:t xml:space="preserve">, </w:t>
      </w:r>
      <w:proofErr w:type="spellStart"/>
      <w:r>
        <w:rPr>
          <w:rFonts w:ascii="Arial" w:hAnsi="Arial" w:cs="Arial"/>
        </w:rPr>
        <w:t>promax</w:t>
      </w:r>
      <w:proofErr w:type="spellEnd"/>
      <w:r>
        <w:rPr>
          <w:rFonts w:ascii="Arial" w:hAnsi="Arial" w:cs="Arial"/>
        </w:rPr>
        <w:t xml:space="preserve">, and </w:t>
      </w:r>
      <w:proofErr w:type="spellStart"/>
      <w:r>
        <w:rPr>
          <w:rFonts w:ascii="Arial" w:hAnsi="Arial" w:cs="Arial"/>
        </w:rPr>
        <w:t>quartimax</w:t>
      </w:r>
      <w:proofErr w:type="spellEnd"/>
      <w:r>
        <w:rPr>
          <w:rFonts w:ascii="Arial" w:hAnsi="Arial" w:cs="Arial"/>
        </w:rPr>
        <w:t>.</w:t>
      </w:r>
    </w:p>
    <w:p w14:paraId="50B0E494" w14:textId="2D3DE7BF" w:rsidR="004C0929" w:rsidRDefault="004C0929" w:rsidP="00ED098D">
      <w:pPr>
        <w:rPr>
          <w:rFonts w:ascii="Arial" w:hAnsi="Arial" w:cs="Arial"/>
        </w:rPr>
      </w:pPr>
    </w:p>
    <w:p w14:paraId="3AF04608" w14:textId="74C72F89" w:rsidR="004C0929" w:rsidRPr="004C0929" w:rsidRDefault="004C0929" w:rsidP="00ED098D">
      <w:pPr>
        <w:rPr>
          <w:rFonts w:ascii="Arial" w:hAnsi="Arial" w:cs="Arial"/>
        </w:rPr>
      </w:pPr>
      <w:r w:rsidRPr="003C7795">
        <w:rPr>
          <w:rFonts w:ascii="Arial" w:hAnsi="Arial" w:cs="Arial"/>
          <w:b/>
          <w:bCs/>
        </w:rPr>
        <w:t>Plot=scree</w:t>
      </w:r>
      <w:r>
        <w:rPr>
          <w:rFonts w:ascii="Arial" w:hAnsi="Arial" w:cs="Arial"/>
        </w:rPr>
        <w:t xml:space="preserve"> causes the scree plot to be printed.</w:t>
      </w:r>
    </w:p>
    <w:p w14:paraId="756B7A8E" w14:textId="77777777" w:rsidR="004D7153" w:rsidRDefault="004D7153" w:rsidP="00ED098D">
      <w:pPr>
        <w:rPr>
          <w:rFonts w:ascii="Arial" w:hAnsi="Arial" w:cs="Arial"/>
        </w:rPr>
      </w:pPr>
    </w:p>
    <w:p w14:paraId="255A1660" w14:textId="0C19145B" w:rsidR="004C0929" w:rsidRDefault="004C0929" w:rsidP="004A0328">
      <w:pPr>
        <w:rPr>
          <w:rFonts w:ascii="Arial" w:hAnsi="Arial"/>
          <w:szCs w:val="20"/>
          <w:lang w:bidi="ar-SA"/>
        </w:rPr>
      </w:pPr>
    </w:p>
    <w:p w14:paraId="392E925E" w14:textId="403BB404" w:rsidR="004C0929" w:rsidRDefault="004C0929" w:rsidP="004A0328">
      <w:pPr>
        <w:rPr>
          <w:rFonts w:ascii="Arial" w:hAnsi="Arial"/>
          <w:szCs w:val="20"/>
          <w:lang w:bidi="ar-SA"/>
        </w:rPr>
      </w:pPr>
      <w:r>
        <w:rPr>
          <w:rFonts w:ascii="Arial" w:hAnsi="Arial"/>
          <w:szCs w:val="20"/>
          <w:lang w:bidi="ar-SA"/>
        </w:rPr>
        <w:t xml:space="preserve">Running the SAS syntax above produces a great deal of output. In the sections below, I discuss </w:t>
      </w:r>
      <w:r w:rsidR="002C13B4">
        <w:rPr>
          <w:rFonts w:ascii="Arial" w:hAnsi="Arial"/>
          <w:szCs w:val="20"/>
          <w:lang w:bidi="ar-SA"/>
        </w:rPr>
        <w:t>selected tables.</w:t>
      </w:r>
    </w:p>
    <w:p w14:paraId="4D75E06F" w14:textId="3E2FDA24" w:rsidR="002C13B4" w:rsidRDefault="002C13B4" w:rsidP="004A0328">
      <w:pPr>
        <w:rPr>
          <w:rFonts w:ascii="Arial" w:hAnsi="Arial"/>
          <w:szCs w:val="20"/>
          <w:lang w:bidi="ar-SA"/>
        </w:rPr>
      </w:pPr>
    </w:p>
    <w:p w14:paraId="4CD06C6C" w14:textId="72DC40CD" w:rsidR="002C13B4" w:rsidRDefault="002C13B4" w:rsidP="004A0328">
      <w:pPr>
        <w:rPr>
          <w:rFonts w:ascii="Arial" w:hAnsi="Arial"/>
          <w:szCs w:val="20"/>
          <w:lang w:bidi="ar-SA"/>
        </w:rPr>
      </w:pPr>
    </w:p>
    <w:p w14:paraId="06AEE2F3" w14:textId="7E453C18" w:rsidR="002C13B4" w:rsidRDefault="002C13B4" w:rsidP="004A0328">
      <w:pPr>
        <w:rPr>
          <w:rFonts w:ascii="Arial" w:hAnsi="Arial"/>
          <w:szCs w:val="20"/>
          <w:lang w:bidi="ar-SA"/>
        </w:rPr>
      </w:pPr>
    </w:p>
    <w:p w14:paraId="411F7149" w14:textId="6E49CE11" w:rsidR="002C13B4" w:rsidRDefault="002C13B4" w:rsidP="004A0328">
      <w:pPr>
        <w:rPr>
          <w:rFonts w:ascii="Arial" w:hAnsi="Arial"/>
          <w:szCs w:val="20"/>
          <w:lang w:bidi="ar-SA"/>
        </w:rPr>
      </w:pPr>
    </w:p>
    <w:p w14:paraId="20734622" w14:textId="015645D2" w:rsidR="002C13B4" w:rsidRDefault="002C13B4" w:rsidP="004A0328">
      <w:pPr>
        <w:rPr>
          <w:rFonts w:ascii="Arial" w:hAnsi="Arial"/>
          <w:szCs w:val="20"/>
          <w:lang w:bidi="ar-SA"/>
        </w:rPr>
      </w:pPr>
    </w:p>
    <w:p w14:paraId="65C136FE" w14:textId="4067A6D6" w:rsidR="002C13B4" w:rsidRDefault="002C13B4" w:rsidP="004A0328">
      <w:pPr>
        <w:rPr>
          <w:rFonts w:ascii="Arial" w:hAnsi="Arial"/>
          <w:szCs w:val="20"/>
          <w:lang w:bidi="ar-SA"/>
        </w:rPr>
      </w:pPr>
    </w:p>
    <w:p w14:paraId="637828A5" w14:textId="77777777" w:rsidR="002C13B4" w:rsidRDefault="002C13B4" w:rsidP="004A0328">
      <w:pPr>
        <w:rPr>
          <w:rFonts w:ascii="Arial" w:hAnsi="Arial"/>
          <w:szCs w:val="20"/>
          <w:lang w:bidi="ar-SA"/>
        </w:rPr>
      </w:pPr>
    </w:p>
    <w:p w14:paraId="2EEF5765" w14:textId="38E665EE" w:rsidR="00B60390" w:rsidRDefault="00B60390" w:rsidP="004A0328">
      <w:pPr>
        <w:rPr>
          <w:rFonts w:ascii="Arial" w:hAnsi="Arial"/>
          <w:szCs w:val="20"/>
          <w:lang w:bidi="ar-SA"/>
        </w:rPr>
      </w:pPr>
      <w:r>
        <w:rPr>
          <w:rFonts w:ascii="Arial" w:hAnsi="Arial"/>
          <w:szCs w:val="20"/>
          <w:lang w:bidi="ar-SA"/>
        </w:rPr>
        <w:lastRenderedPageBreak/>
        <w:t>The first part of the output is the matrix of correlations among the variables:</w:t>
      </w:r>
    </w:p>
    <w:p w14:paraId="79E13BD1" w14:textId="77777777" w:rsidR="00FE20A6" w:rsidRDefault="00FE20A6" w:rsidP="004A0328">
      <w:pPr>
        <w:rPr>
          <w:rFonts w:ascii="Arial" w:hAnsi="Arial"/>
          <w:szCs w:val="20"/>
          <w:lang w:bidi="ar-SA"/>
        </w:rPr>
      </w:pPr>
    </w:p>
    <w:tbl>
      <w:tblPr>
        <w:tblpPr w:leftFromText="180" w:rightFromText="180" w:vertAnchor="text" w:horzAnchor="margin" w:tblpY="86"/>
        <w:tblW w:w="0" w:type="auto"/>
        <w:tblLayout w:type="fixed"/>
        <w:tblCellMar>
          <w:left w:w="0" w:type="dxa"/>
          <w:right w:w="0" w:type="dxa"/>
        </w:tblCellMar>
        <w:tblLook w:val="0000" w:firstRow="0" w:lastRow="0" w:firstColumn="0" w:lastColumn="0" w:noHBand="0" w:noVBand="0"/>
      </w:tblPr>
      <w:tblGrid>
        <w:gridCol w:w="933"/>
        <w:gridCol w:w="856"/>
        <w:gridCol w:w="856"/>
        <w:gridCol w:w="856"/>
        <w:gridCol w:w="788"/>
        <w:gridCol w:w="856"/>
        <w:gridCol w:w="856"/>
        <w:gridCol w:w="788"/>
        <w:gridCol w:w="923"/>
        <w:gridCol w:w="885"/>
      </w:tblGrid>
      <w:tr w:rsidR="00FE20A6" w:rsidRPr="00FE20A6" w14:paraId="35509CBE" w14:textId="77777777" w:rsidTr="00FE20A6">
        <w:trPr>
          <w:cantSplit/>
          <w:tblHeader/>
        </w:trPr>
        <w:tc>
          <w:tcPr>
            <w:tcW w:w="8597" w:type="dxa"/>
            <w:gridSpan w:val="10"/>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637FB506" w14:textId="77777777" w:rsidR="00FE20A6" w:rsidRPr="00FE20A6" w:rsidRDefault="00FE20A6" w:rsidP="00FE20A6">
            <w:pPr>
              <w:keepNext/>
              <w:autoSpaceDE w:val="0"/>
              <w:autoSpaceDN w:val="0"/>
              <w:adjustRightInd w:val="0"/>
              <w:spacing w:before="60" w:after="60"/>
              <w:jc w:val="center"/>
              <w:rPr>
                <w:rFonts w:eastAsiaTheme="minorEastAsia"/>
                <w:b/>
                <w:bCs/>
                <w:color w:val="000000"/>
                <w:sz w:val="22"/>
                <w:szCs w:val="22"/>
                <w:lang w:bidi="ar-SA"/>
              </w:rPr>
            </w:pPr>
            <w:r w:rsidRPr="00FE20A6">
              <w:rPr>
                <w:rFonts w:eastAsiaTheme="minorEastAsia"/>
                <w:b/>
                <w:bCs/>
                <w:color w:val="000000"/>
                <w:sz w:val="22"/>
                <w:szCs w:val="22"/>
                <w:lang w:bidi="ar-SA"/>
              </w:rPr>
              <w:t>Correlations</w:t>
            </w:r>
          </w:p>
        </w:tc>
      </w:tr>
      <w:tr w:rsidR="00FE20A6" w:rsidRPr="00FE20A6" w14:paraId="29B37543" w14:textId="77777777" w:rsidTr="00FE20A6">
        <w:trPr>
          <w:cantSplit/>
          <w:tblHeader/>
        </w:trPr>
        <w:tc>
          <w:tcPr>
            <w:tcW w:w="933" w:type="dxa"/>
            <w:tcBorders>
              <w:top w:val="nil"/>
              <w:left w:val="single" w:sz="6" w:space="0" w:color="000000"/>
              <w:bottom w:val="single" w:sz="2" w:space="0" w:color="000000"/>
              <w:right w:val="nil"/>
            </w:tcBorders>
            <w:shd w:val="clear" w:color="auto" w:fill="BBBBBB"/>
            <w:tcMar>
              <w:left w:w="60" w:type="dxa"/>
              <w:right w:w="60" w:type="dxa"/>
            </w:tcMar>
            <w:vAlign w:val="bottom"/>
          </w:tcPr>
          <w:p w14:paraId="7099FEA3" w14:textId="77777777" w:rsidR="00FE20A6" w:rsidRPr="00FE20A6" w:rsidRDefault="00FE20A6" w:rsidP="00FE20A6">
            <w:pPr>
              <w:keepNext/>
              <w:autoSpaceDE w:val="0"/>
              <w:autoSpaceDN w:val="0"/>
              <w:adjustRightInd w:val="0"/>
              <w:spacing w:before="60" w:after="60"/>
              <w:jc w:val="center"/>
              <w:rPr>
                <w:rFonts w:eastAsiaTheme="minorEastAsia"/>
                <w:b/>
                <w:bCs/>
                <w:color w:val="000000"/>
                <w:sz w:val="22"/>
                <w:szCs w:val="22"/>
                <w:lang w:bidi="ar-SA"/>
              </w:rPr>
            </w:pPr>
          </w:p>
        </w:tc>
        <w:tc>
          <w:tcPr>
            <w:tcW w:w="856" w:type="dxa"/>
            <w:tcBorders>
              <w:top w:val="nil"/>
              <w:left w:val="single" w:sz="2" w:space="0" w:color="000000"/>
              <w:bottom w:val="single" w:sz="2" w:space="0" w:color="000000"/>
              <w:right w:val="nil"/>
            </w:tcBorders>
            <w:shd w:val="clear" w:color="auto" w:fill="BBBBBB"/>
            <w:tcMar>
              <w:left w:w="60" w:type="dxa"/>
              <w:right w:w="60" w:type="dxa"/>
            </w:tcMar>
            <w:vAlign w:val="bottom"/>
          </w:tcPr>
          <w:p w14:paraId="5ECA9658"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r w:rsidRPr="00FE20A6">
              <w:rPr>
                <w:rFonts w:eastAsiaTheme="minorEastAsia"/>
                <w:b/>
                <w:bCs/>
                <w:color w:val="000000"/>
                <w:sz w:val="22"/>
                <w:szCs w:val="22"/>
                <w:lang w:bidi="ar-SA"/>
              </w:rPr>
              <w:t>alone</w:t>
            </w:r>
          </w:p>
        </w:tc>
        <w:tc>
          <w:tcPr>
            <w:tcW w:w="856" w:type="dxa"/>
            <w:tcBorders>
              <w:top w:val="nil"/>
              <w:left w:val="single" w:sz="2" w:space="0" w:color="000000"/>
              <w:bottom w:val="single" w:sz="2" w:space="0" w:color="000000"/>
              <w:right w:val="nil"/>
            </w:tcBorders>
            <w:shd w:val="clear" w:color="auto" w:fill="BBBBBB"/>
            <w:tcMar>
              <w:left w:w="60" w:type="dxa"/>
              <w:right w:w="60" w:type="dxa"/>
            </w:tcMar>
            <w:vAlign w:val="bottom"/>
          </w:tcPr>
          <w:p w14:paraId="1CF693CC"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r w:rsidRPr="00FE20A6">
              <w:rPr>
                <w:rFonts w:eastAsiaTheme="minorEastAsia"/>
                <w:b/>
                <w:bCs/>
                <w:color w:val="000000"/>
                <w:sz w:val="22"/>
                <w:szCs w:val="22"/>
                <w:lang w:bidi="ar-SA"/>
              </w:rPr>
              <w:t>better</w:t>
            </w:r>
          </w:p>
        </w:tc>
        <w:tc>
          <w:tcPr>
            <w:tcW w:w="856" w:type="dxa"/>
            <w:tcBorders>
              <w:top w:val="nil"/>
              <w:left w:val="single" w:sz="2" w:space="0" w:color="000000"/>
              <w:bottom w:val="single" w:sz="2" w:space="0" w:color="000000"/>
              <w:right w:val="nil"/>
            </w:tcBorders>
            <w:shd w:val="clear" w:color="auto" w:fill="BBBBBB"/>
            <w:tcMar>
              <w:left w:w="60" w:type="dxa"/>
              <w:right w:w="60" w:type="dxa"/>
            </w:tcMar>
            <w:vAlign w:val="bottom"/>
          </w:tcPr>
          <w:p w14:paraId="3A90CD2E"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r w:rsidRPr="00FE20A6">
              <w:rPr>
                <w:rFonts w:eastAsiaTheme="minorEastAsia"/>
                <w:b/>
                <w:bCs/>
                <w:color w:val="000000"/>
                <w:sz w:val="22"/>
                <w:szCs w:val="22"/>
                <w:lang w:bidi="ar-SA"/>
              </w:rPr>
              <w:t>boring</w:t>
            </w:r>
          </w:p>
        </w:tc>
        <w:tc>
          <w:tcPr>
            <w:tcW w:w="788" w:type="dxa"/>
            <w:tcBorders>
              <w:top w:val="nil"/>
              <w:left w:val="single" w:sz="2" w:space="0" w:color="000000"/>
              <w:bottom w:val="single" w:sz="2" w:space="0" w:color="000000"/>
              <w:right w:val="nil"/>
            </w:tcBorders>
            <w:shd w:val="clear" w:color="auto" w:fill="BBBBBB"/>
            <w:tcMar>
              <w:left w:w="60" w:type="dxa"/>
              <w:right w:w="60" w:type="dxa"/>
            </w:tcMar>
            <w:vAlign w:val="bottom"/>
          </w:tcPr>
          <w:p w14:paraId="601C2FE8"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proofErr w:type="spellStart"/>
            <w:r w:rsidRPr="00FE20A6">
              <w:rPr>
                <w:rFonts w:eastAsiaTheme="minorEastAsia"/>
                <w:b/>
                <w:bCs/>
                <w:color w:val="000000"/>
                <w:sz w:val="22"/>
                <w:szCs w:val="22"/>
                <w:lang w:bidi="ar-SA"/>
              </w:rPr>
              <w:t>nofun</w:t>
            </w:r>
            <w:proofErr w:type="spellEnd"/>
          </w:p>
        </w:tc>
        <w:tc>
          <w:tcPr>
            <w:tcW w:w="856" w:type="dxa"/>
            <w:tcBorders>
              <w:top w:val="nil"/>
              <w:left w:val="single" w:sz="2" w:space="0" w:color="000000"/>
              <w:bottom w:val="single" w:sz="2" w:space="0" w:color="000000"/>
              <w:right w:val="nil"/>
            </w:tcBorders>
            <w:shd w:val="clear" w:color="auto" w:fill="BBBBBB"/>
            <w:tcMar>
              <w:left w:w="60" w:type="dxa"/>
              <w:right w:w="60" w:type="dxa"/>
            </w:tcMar>
            <w:vAlign w:val="bottom"/>
          </w:tcPr>
          <w:p w14:paraId="3466BB16"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r w:rsidRPr="00FE20A6">
              <w:rPr>
                <w:rFonts w:eastAsiaTheme="minorEastAsia"/>
                <w:b/>
                <w:bCs/>
                <w:color w:val="000000"/>
                <w:sz w:val="22"/>
                <w:szCs w:val="22"/>
                <w:lang w:bidi="ar-SA"/>
              </w:rPr>
              <w:t>good</w:t>
            </w:r>
          </w:p>
        </w:tc>
        <w:tc>
          <w:tcPr>
            <w:tcW w:w="856" w:type="dxa"/>
            <w:tcBorders>
              <w:top w:val="nil"/>
              <w:left w:val="single" w:sz="2" w:space="0" w:color="000000"/>
              <w:bottom w:val="single" w:sz="2" w:space="0" w:color="000000"/>
              <w:right w:val="nil"/>
            </w:tcBorders>
            <w:shd w:val="clear" w:color="auto" w:fill="BBBBBB"/>
            <w:tcMar>
              <w:left w:w="60" w:type="dxa"/>
              <w:right w:w="60" w:type="dxa"/>
            </w:tcMar>
            <w:vAlign w:val="bottom"/>
          </w:tcPr>
          <w:p w14:paraId="642412BB"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r w:rsidRPr="00FE20A6">
              <w:rPr>
                <w:rFonts w:eastAsiaTheme="minorEastAsia"/>
                <w:b/>
                <w:bCs/>
                <w:color w:val="000000"/>
                <w:sz w:val="22"/>
                <w:szCs w:val="22"/>
                <w:lang w:bidi="ar-SA"/>
              </w:rPr>
              <w:t>help</w:t>
            </w:r>
          </w:p>
        </w:tc>
        <w:tc>
          <w:tcPr>
            <w:tcW w:w="788" w:type="dxa"/>
            <w:tcBorders>
              <w:top w:val="nil"/>
              <w:left w:val="single" w:sz="2" w:space="0" w:color="000000"/>
              <w:bottom w:val="single" w:sz="2" w:space="0" w:color="000000"/>
              <w:right w:val="nil"/>
            </w:tcBorders>
            <w:shd w:val="clear" w:color="auto" w:fill="BBBBBB"/>
            <w:tcMar>
              <w:left w:w="60" w:type="dxa"/>
              <w:right w:w="60" w:type="dxa"/>
            </w:tcMar>
            <w:vAlign w:val="bottom"/>
          </w:tcPr>
          <w:p w14:paraId="56EF84AC"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r w:rsidRPr="00FE20A6">
              <w:rPr>
                <w:rFonts w:eastAsiaTheme="minorEastAsia"/>
                <w:b/>
                <w:bCs/>
                <w:color w:val="000000"/>
                <w:sz w:val="22"/>
                <w:szCs w:val="22"/>
                <w:lang w:bidi="ar-SA"/>
              </w:rPr>
              <w:t>odd</w:t>
            </w:r>
          </w:p>
        </w:tc>
        <w:tc>
          <w:tcPr>
            <w:tcW w:w="923" w:type="dxa"/>
            <w:tcBorders>
              <w:top w:val="nil"/>
              <w:left w:val="single" w:sz="2" w:space="0" w:color="000000"/>
              <w:bottom w:val="single" w:sz="2" w:space="0" w:color="000000"/>
              <w:right w:val="nil"/>
            </w:tcBorders>
            <w:shd w:val="clear" w:color="auto" w:fill="BBBBBB"/>
            <w:tcMar>
              <w:left w:w="60" w:type="dxa"/>
              <w:right w:w="60" w:type="dxa"/>
            </w:tcMar>
            <w:vAlign w:val="bottom"/>
          </w:tcPr>
          <w:p w14:paraId="3DC1942D"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proofErr w:type="spellStart"/>
            <w:r w:rsidRPr="00FE20A6">
              <w:rPr>
                <w:rFonts w:eastAsiaTheme="minorEastAsia"/>
                <w:b/>
                <w:bCs/>
                <w:color w:val="000000"/>
                <w:sz w:val="22"/>
                <w:szCs w:val="22"/>
                <w:lang w:bidi="ar-SA"/>
              </w:rPr>
              <w:t>norelign</w:t>
            </w:r>
            <w:proofErr w:type="spellEnd"/>
          </w:p>
        </w:tc>
        <w:tc>
          <w:tcPr>
            <w:tcW w:w="885"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465E4615"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proofErr w:type="spellStart"/>
            <w:r w:rsidRPr="00FE20A6">
              <w:rPr>
                <w:rFonts w:eastAsiaTheme="minorEastAsia"/>
                <w:b/>
                <w:bCs/>
                <w:color w:val="000000"/>
                <w:sz w:val="22"/>
                <w:szCs w:val="22"/>
                <w:lang w:bidi="ar-SA"/>
              </w:rPr>
              <w:t>nointrst</w:t>
            </w:r>
            <w:proofErr w:type="spellEnd"/>
          </w:p>
        </w:tc>
      </w:tr>
      <w:tr w:rsidR="00FE20A6" w:rsidRPr="00FE20A6" w14:paraId="482516B1" w14:textId="77777777" w:rsidTr="00FE20A6">
        <w:trPr>
          <w:cantSplit/>
        </w:trPr>
        <w:tc>
          <w:tcPr>
            <w:tcW w:w="933" w:type="dxa"/>
            <w:tcBorders>
              <w:top w:val="nil"/>
              <w:left w:val="single" w:sz="6" w:space="0" w:color="000000"/>
              <w:bottom w:val="single" w:sz="2" w:space="0" w:color="000000"/>
              <w:right w:val="nil"/>
            </w:tcBorders>
            <w:shd w:val="clear" w:color="auto" w:fill="BBBBBB"/>
            <w:tcMar>
              <w:left w:w="60" w:type="dxa"/>
              <w:right w:w="60" w:type="dxa"/>
            </w:tcMar>
          </w:tcPr>
          <w:p w14:paraId="64A658D0" w14:textId="77777777" w:rsidR="00FE20A6" w:rsidRPr="00FE20A6" w:rsidRDefault="00FE20A6" w:rsidP="00FE20A6">
            <w:pPr>
              <w:keepNext/>
              <w:autoSpaceDE w:val="0"/>
              <w:autoSpaceDN w:val="0"/>
              <w:adjustRightInd w:val="0"/>
              <w:spacing w:before="60" w:after="60"/>
              <w:rPr>
                <w:rFonts w:eastAsiaTheme="minorEastAsia"/>
                <w:b/>
                <w:bCs/>
                <w:color w:val="000000"/>
                <w:sz w:val="22"/>
                <w:szCs w:val="22"/>
                <w:lang w:bidi="ar-SA"/>
              </w:rPr>
            </w:pPr>
            <w:r w:rsidRPr="00FE20A6">
              <w:rPr>
                <w:rFonts w:eastAsiaTheme="minorEastAsia"/>
                <w:b/>
                <w:bCs/>
                <w:color w:val="000000"/>
                <w:sz w:val="22"/>
                <w:szCs w:val="22"/>
                <w:lang w:bidi="ar-SA"/>
              </w:rPr>
              <w:t>alone</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5CAA1CB8"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1.00000</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051CB409"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0.07608</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3933740B"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0.25161</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05F79B5F"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0.25995</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07104908"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0.03105</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16CE7041"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-0.00971</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08B537DF"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0.21595</w:t>
            </w:r>
          </w:p>
        </w:tc>
        <w:tc>
          <w:tcPr>
            <w:tcW w:w="923" w:type="dxa"/>
            <w:tcBorders>
              <w:top w:val="nil"/>
              <w:left w:val="single" w:sz="2" w:space="0" w:color="000000"/>
              <w:bottom w:val="single" w:sz="2" w:space="0" w:color="000000"/>
              <w:right w:val="nil"/>
            </w:tcBorders>
            <w:shd w:val="clear" w:color="auto" w:fill="FFFFFF"/>
            <w:tcMar>
              <w:left w:w="60" w:type="dxa"/>
              <w:right w:w="60" w:type="dxa"/>
            </w:tcMar>
          </w:tcPr>
          <w:p w14:paraId="2B2D19B7"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0.09581</w:t>
            </w:r>
          </w:p>
        </w:tc>
        <w:tc>
          <w:tcPr>
            <w:tcW w:w="88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C4041B1"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0.35120</w:t>
            </w:r>
          </w:p>
        </w:tc>
      </w:tr>
      <w:tr w:rsidR="00FE20A6" w:rsidRPr="00FE20A6" w14:paraId="7C3B31E5" w14:textId="77777777" w:rsidTr="00FE20A6">
        <w:trPr>
          <w:cantSplit/>
        </w:trPr>
        <w:tc>
          <w:tcPr>
            <w:tcW w:w="933" w:type="dxa"/>
            <w:tcBorders>
              <w:top w:val="nil"/>
              <w:left w:val="single" w:sz="6" w:space="0" w:color="000000"/>
              <w:bottom w:val="single" w:sz="2" w:space="0" w:color="000000"/>
              <w:right w:val="nil"/>
            </w:tcBorders>
            <w:shd w:val="clear" w:color="auto" w:fill="BBBBBB"/>
            <w:tcMar>
              <w:left w:w="60" w:type="dxa"/>
              <w:right w:w="60" w:type="dxa"/>
            </w:tcMar>
          </w:tcPr>
          <w:p w14:paraId="51E453A6" w14:textId="77777777" w:rsidR="00FE20A6" w:rsidRPr="00FE20A6" w:rsidRDefault="00FE20A6" w:rsidP="00FE20A6">
            <w:pPr>
              <w:keepNext/>
              <w:autoSpaceDE w:val="0"/>
              <w:autoSpaceDN w:val="0"/>
              <w:adjustRightInd w:val="0"/>
              <w:spacing w:before="60" w:after="60"/>
              <w:rPr>
                <w:rFonts w:eastAsiaTheme="minorEastAsia"/>
                <w:b/>
                <w:bCs/>
                <w:color w:val="000000"/>
                <w:sz w:val="22"/>
                <w:szCs w:val="22"/>
                <w:lang w:bidi="ar-SA"/>
              </w:rPr>
            </w:pPr>
            <w:r w:rsidRPr="00FE20A6">
              <w:rPr>
                <w:rFonts w:eastAsiaTheme="minorEastAsia"/>
                <w:b/>
                <w:bCs/>
                <w:color w:val="000000"/>
                <w:sz w:val="22"/>
                <w:szCs w:val="22"/>
                <w:lang w:bidi="ar-SA"/>
              </w:rPr>
              <w:t>better</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3F69EEDB"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0.07608</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5DFD2272"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1.00000</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531F55EA"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-0.13612</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742FDE6D"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0.11342</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6B74F56E"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0.46955</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00F8644B"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0.42452</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542C30F1"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0.13778</w:t>
            </w:r>
          </w:p>
        </w:tc>
        <w:tc>
          <w:tcPr>
            <w:tcW w:w="923" w:type="dxa"/>
            <w:tcBorders>
              <w:top w:val="nil"/>
              <w:left w:val="single" w:sz="2" w:space="0" w:color="000000"/>
              <w:bottom w:val="single" w:sz="2" w:space="0" w:color="000000"/>
              <w:right w:val="nil"/>
            </w:tcBorders>
            <w:shd w:val="clear" w:color="auto" w:fill="FFFFFF"/>
            <w:tcMar>
              <w:left w:w="60" w:type="dxa"/>
              <w:right w:w="60" w:type="dxa"/>
            </w:tcMar>
          </w:tcPr>
          <w:p w14:paraId="3E5E6106"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0.06718</w:t>
            </w:r>
          </w:p>
        </w:tc>
        <w:tc>
          <w:tcPr>
            <w:tcW w:w="88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5BCEF75"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0.12297</w:t>
            </w:r>
          </w:p>
        </w:tc>
      </w:tr>
      <w:tr w:rsidR="00FE20A6" w:rsidRPr="00FE20A6" w14:paraId="23AA4BD9" w14:textId="77777777" w:rsidTr="00FE20A6">
        <w:trPr>
          <w:cantSplit/>
        </w:trPr>
        <w:tc>
          <w:tcPr>
            <w:tcW w:w="933" w:type="dxa"/>
            <w:tcBorders>
              <w:top w:val="nil"/>
              <w:left w:val="single" w:sz="6" w:space="0" w:color="000000"/>
              <w:bottom w:val="single" w:sz="2" w:space="0" w:color="000000"/>
              <w:right w:val="nil"/>
            </w:tcBorders>
            <w:shd w:val="clear" w:color="auto" w:fill="BBBBBB"/>
            <w:tcMar>
              <w:left w:w="60" w:type="dxa"/>
              <w:right w:w="60" w:type="dxa"/>
            </w:tcMar>
          </w:tcPr>
          <w:p w14:paraId="05F60898" w14:textId="77777777" w:rsidR="00FE20A6" w:rsidRPr="00FE20A6" w:rsidRDefault="00FE20A6" w:rsidP="00FE20A6">
            <w:pPr>
              <w:keepNext/>
              <w:autoSpaceDE w:val="0"/>
              <w:autoSpaceDN w:val="0"/>
              <w:adjustRightInd w:val="0"/>
              <w:spacing w:before="60" w:after="60"/>
              <w:rPr>
                <w:rFonts w:eastAsiaTheme="minorEastAsia"/>
                <w:b/>
                <w:bCs/>
                <w:color w:val="000000"/>
                <w:sz w:val="22"/>
                <w:szCs w:val="22"/>
                <w:lang w:bidi="ar-SA"/>
              </w:rPr>
            </w:pPr>
            <w:r w:rsidRPr="00FE20A6">
              <w:rPr>
                <w:rFonts w:eastAsiaTheme="minorEastAsia"/>
                <w:b/>
                <w:bCs/>
                <w:color w:val="000000"/>
                <w:sz w:val="22"/>
                <w:szCs w:val="22"/>
                <w:lang w:bidi="ar-SA"/>
              </w:rPr>
              <w:t>boring</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AB45FFF"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0.25161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04D39CFF"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-0.13612</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53A9091"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1.00000</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72C8F1C6"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0.26053</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21F036BD"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-0.13093</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1770A33D"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-0.23079</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573325F0"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0.30320</w:t>
            </w:r>
          </w:p>
        </w:tc>
        <w:tc>
          <w:tcPr>
            <w:tcW w:w="923" w:type="dxa"/>
            <w:tcBorders>
              <w:top w:val="nil"/>
              <w:left w:val="single" w:sz="2" w:space="0" w:color="000000"/>
              <w:bottom w:val="single" w:sz="2" w:space="0" w:color="000000"/>
              <w:right w:val="nil"/>
            </w:tcBorders>
            <w:shd w:val="clear" w:color="auto" w:fill="FFFFFF"/>
            <w:tcMar>
              <w:left w:w="60" w:type="dxa"/>
              <w:right w:w="60" w:type="dxa"/>
            </w:tcMar>
          </w:tcPr>
          <w:p w14:paraId="60434CAA"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0.08997</w:t>
            </w:r>
          </w:p>
        </w:tc>
        <w:tc>
          <w:tcPr>
            <w:tcW w:w="88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0E105DB"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0.28647</w:t>
            </w:r>
          </w:p>
        </w:tc>
      </w:tr>
      <w:tr w:rsidR="00FE20A6" w:rsidRPr="00FE20A6" w14:paraId="26EE9465" w14:textId="77777777" w:rsidTr="00FE20A6">
        <w:trPr>
          <w:cantSplit/>
        </w:trPr>
        <w:tc>
          <w:tcPr>
            <w:tcW w:w="933" w:type="dxa"/>
            <w:tcBorders>
              <w:top w:val="nil"/>
              <w:left w:val="single" w:sz="6" w:space="0" w:color="000000"/>
              <w:bottom w:val="single" w:sz="2" w:space="0" w:color="000000"/>
              <w:right w:val="nil"/>
            </w:tcBorders>
            <w:shd w:val="clear" w:color="auto" w:fill="BBBBBB"/>
            <w:tcMar>
              <w:left w:w="60" w:type="dxa"/>
              <w:right w:w="60" w:type="dxa"/>
            </w:tcMar>
          </w:tcPr>
          <w:p w14:paraId="572C7A87" w14:textId="77777777" w:rsidR="00FE20A6" w:rsidRPr="00FE20A6" w:rsidRDefault="00FE20A6" w:rsidP="00FE20A6">
            <w:pPr>
              <w:keepNext/>
              <w:autoSpaceDE w:val="0"/>
              <w:autoSpaceDN w:val="0"/>
              <w:adjustRightInd w:val="0"/>
              <w:spacing w:before="60" w:after="60"/>
              <w:rPr>
                <w:rFonts w:eastAsiaTheme="minorEastAsia"/>
                <w:b/>
                <w:bCs/>
                <w:color w:val="000000"/>
                <w:sz w:val="22"/>
                <w:szCs w:val="22"/>
                <w:lang w:bidi="ar-SA"/>
              </w:rPr>
            </w:pPr>
            <w:proofErr w:type="spellStart"/>
            <w:r w:rsidRPr="00FE20A6">
              <w:rPr>
                <w:rFonts w:eastAsiaTheme="minorEastAsia"/>
                <w:b/>
                <w:bCs/>
                <w:color w:val="000000"/>
                <w:sz w:val="22"/>
                <w:szCs w:val="22"/>
                <w:lang w:bidi="ar-SA"/>
              </w:rPr>
              <w:t>nofun</w:t>
            </w:r>
            <w:proofErr w:type="spellEnd"/>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60657DCF"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0.25995</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30985633"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0.11342</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5F2FC0DC"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0.26053</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4606AC10"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1.00000</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0903AA1F"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0.04598</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6CA2259A"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0.00661</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23896395"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0.38832</w:t>
            </w:r>
          </w:p>
        </w:tc>
        <w:tc>
          <w:tcPr>
            <w:tcW w:w="923" w:type="dxa"/>
            <w:tcBorders>
              <w:top w:val="nil"/>
              <w:left w:val="single" w:sz="2" w:space="0" w:color="000000"/>
              <w:bottom w:val="single" w:sz="2" w:space="0" w:color="000000"/>
              <w:right w:val="nil"/>
            </w:tcBorders>
            <w:shd w:val="clear" w:color="auto" w:fill="FFFFFF"/>
            <w:tcMar>
              <w:left w:w="60" w:type="dxa"/>
              <w:right w:w="60" w:type="dxa"/>
            </w:tcMar>
          </w:tcPr>
          <w:p w14:paraId="68BE0E7D"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0.26424</w:t>
            </w:r>
          </w:p>
        </w:tc>
        <w:tc>
          <w:tcPr>
            <w:tcW w:w="88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E3EB690"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0.45358</w:t>
            </w:r>
          </w:p>
        </w:tc>
      </w:tr>
      <w:tr w:rsidR="00FE20A6" w:rsidRPr="00FE20A6" w14:paraId="4FEBFAE3" w14:textId="77777777" w:rsidTr="00FE20A6">
        <w:trPr>
          <w:cantSplit/>
        </w:trPr>
        <w:tc>
          <w:tcPr>
            <w:tcW w:w="933" w:type="dxa"/>
            <w:tcBorders>
              <w:top w:val="nil"/>
              <w:left w:val="single" w:sz="6" w:space="0" w:color="000000"/>
              <w:bottom w:val="single" w:sz="2" w:space="0" w:color="000000"/>
              <w:right w:val="nil"/>
            </w:tcBorders>
            <w:shd w:val="clear" w:color="auto" w:fill="BBBBBB"/>
            <w:tcMar>
              <w:left w:w="60" w:type="dxa"/>
              <w:right w:w="60" w:type="dxa"/>
            </w:tcMar>
          </w:tcPr>
          <w:p w14:paraId="29BFB79E" w14:textId="77777777" w:rsidR="00FE20A6" w:rsidRPr="00FE20A6" w:rsidRDefault="00FE20A6" w:rsidP="00FE20A6">
            <w:pPr>
              <w:keepNext/>
              <w:autoSpaceDE w:val="0"/>
              <w:autoSpaceDN w:val="0"/>
              <w:adjustRightInd w:val="0"/>
              <w:spacing w:before="60" w:after="60"/>
              <w:rPr>
                <w:rFonts w:eastAsiaTheme="minorEastAsia"/>
                <w:b/>
                <w:bCs/>
                <w:color w:val="000000"/>
                <w:sz w:val="22"/>
                <w:szCs w:val="22"/>
                <w:lang w:bidi="ar-SA"/>
              </w:rPr>
            </w:pPr>
            <w:r w:rsidRPr="00FE20A6">
              <w:rPr>
                <w:rFonts w:eastAsiaTheme="minorEastAsia"/>
                <w:b/>
                <w:bCs/>
                <w:color w:val="000000"/>
                <w:sz w:val="22"/>
                <w:szCs w:val="22"/>
                <w:lang w:bidi="ar-SA"/>
              </w:rPr>
              <w:t>good</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3AF3E278"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0.03105</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3943E6AB"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0.46955</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7CF4F620"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-0.13093</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5C9318D1"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0.04598</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122BF90C"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1.00000</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3BFE0326"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0.40162</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1ACB8EB7"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0.02874</w:t>
            </w:r>
          </w:p>
        </w:tc>
        <w:tc>
          <w:tcPr>
            <w:tcW w:w="923" w:type="dxa"/>
            <w:tcBorders>
              <w:top w:val="nil"/>
              <w:left w:val="single" w:sz="2" w:space="0" w:color="000000"/>
              <w:bottom w:val="single" w:sz="2" w:space="0" w:color="000000"/>
              <w:right w:val="nil"/>
            </w:tcBorders>
            <w:shd w:val="clear" w:color="auto" w:fill="FFFFFF"/>
            <w:tcMar>
              <w:left w:w="60" w:type="dxa"/>
              <w:right w:w="60" w:type="dxa"/>
            </w:tcMar>
          </w:tcPr>
          <w:p w14:paraId="0E2EC804"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0.05136</w:t>
            </w:r>
          </w:p>
        </w:tc>
        <w:tc>
          <w:tcPr>
            <w:tcW w:w="88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3BC0A82"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0.04904</w:t>
            </w:r>
          </w:p>
        </w:tc>
      </w:tr>
      <w:tr w:rsidR="00FE20A6" w:rsidRPr="00FE20A6" w14:paraId="19C6C5F4" w14:textId="77777777" w:rsidTr="00FE20A6">
        <w:trPr>
          <w:cantSplit/>
        </w:trPr>
        <w:tc>
          <w:tcPr>
            <w:tcW w:w="933" w:type="dxa"/>
            <w:tcBorders>
              <w:top w:val="nil"/>
              <w:left w:val="single" w:sz="6" w:space="0" w:color="000000"/>
              <w:bottom w:val="single" w:sz="2" w:space="0" w:color="000000"/>
              <w:right w:val="nil"/>
            </w:tcBorders>
            <w:shd w:val="clear" w:color="auto" w:fill="BBBBBB"/>
            <w:tcMar>
              <w:left w:w="60" w:type="dxa"/>
              <w:right w:w="60" w:type="dxa"/>
            </w:tcMar>
          </w:tcPr>
          <w:p w14:paraId="2B04B241" w14:textId="77777777" w:rsidR="00FE20A6" w:rsidRPr="00FE20A6" w:rsidRDefault="00FE20A6" w:rsidP="00FE20A6">
            <w:pPr>
              <w:keepNext/>
              <w:autoSpaceDE w:val="0"/>
              <w:autoSpaceDN w:val="0"/>
              <w:adjustRightInd w:val="0"/>
              <w:spacing w:before="60" w:after="60"/>
              <w:rPr>
                <w:rFonts w:eastAsiaTheme="minorEastAsia"/>
                <w:b/>
                <w:bCs/>
                <w:color w:val="000000"/>
                <w:sz w:val="22"/>
                <w:szCs w:val="22"/>
                <w:lang w:bidi="ar-SA"/>
              </w:rPr>
            </w:pPr>
            <w:r w:rsidRPr="00FE20A6">
              <w:rPr>
                <w:rFonts w:eastAsiaTheme="minorEastAsia"/>
                <w:b/>
                <w:bCs/>
                <w:color w:val="000000"/>
                <w:sz w:val="22"/>
                <w:szCs w:val="22"/>
                <w:lang w:bidi="ar-SA"/>
              </w:rPr>
              <w:t>help</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6E372EA5"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-0.00971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56055146"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0.42452</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250BC279"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-0.23079</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4F305FD7"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0.00661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0DD9AAAD"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0.40162</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72757414"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1.00000</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1EF31D2D"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0.02741</w:t>
            </w:r>
          </w:p>
        </w:tc>
        <w:tc>
          <w:tcPr>
            <w:tcW w:w="923" w:type="dxa"/>
            <w:tcBorders>
              <w:top w:val="nil"/>
              <w:left w:val="single" w:sz="2" w:space="0" w:color="000000"/>
              <w:bottom w:val="single" w:sz="2" w:space="0" w:color="000000"/>
              <w:right w:val="nil"/>
            </w:tcBorders>
            <w:shd w:val="clear" w:color="auto" w:fill="FFFFFF"/>
            <w:tcMar>
              <w:left w:w="60" w:type="dxa"/>
              <w:right w:w="60" w:type="dxa"/>
            </w:tcMar>
          </w:tcPr>
          <w:p w14:paraId="6FB30F34"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0.04555</w:t>
            </w:r>
          </w:p>
        </w:tc>
        <w:tc>
          <w:tcPr>
            <w:tcW w:w="88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35B1F26"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0.00594</w:t>
            </w:r>
          </w:p>
        </w:tc>
      </w:tr>
      <w:tr w:rsidR="00FE20A6" w:rsidRPr="00FE20A6" w14:paraId="7E568D0F" w14:textId="77777777" w:rsidTr="00FE20A6">
        <w:trPr>
          <w:cantSplit/>
        </w:trPr>
        <w:tc>
          <w:tcPr>
            <w:tcW w:w="933" w:type="dxa"/>
            <w:tcBorders>
              <w:top w:val="nil"/>
              <w:left w:val="single" w:sz="6" w:space="0" w:color="000000"/>
              <w:bottom w:val="single" w:sz="2" w:space="0" w:color="000000"/>
              <w:right w:val="nil"/>
            </w:tcBorders>
            <w:shd w:val="clear" w:color="auto" w:fill="BBBBBB"/>
            <w:tcMar>
              <w:left w:w="60" w:type="dxa"/>
              <w:right w:w="60" w:type="dxa"/>
            </w:tcMar>
          </w:tcPr>
          <w:p w14:paraId="79A4F09D" w14:textId="77777777" w:rsidR="00FE20A6" w:rsidRPr="00FE20A6" w:rsidRDefault="00FE20A6" w:rsidP="00FE20A6">
            <w:pPr>
              <w:keepNext/>
              <w:autoSpaceDE w:val="0"/>
              <w:autoSpaceDN w:val="0"/>
              <w:adjustRightInd w:val="0"/>
              <w:spacing w:before="60" w:after="60"/>
              <w:rPr>
                <w:rFonts w:eastAsiaTheme="minorEastAsia"/>
                <w:b/>
                <w:bCs/>
                <w:color w:val="000000"/>
                <w:sz w:val="22"/>
                <w:szCs w:val="22"/>
                <w:lang w:bidi="ar-SA"/>
              </w:rPr>
            </w:pPr>
            <w:r w:rsidRPr="00FE20A6">
              <w:rPr>
                <w:rFonts w:eastAsiaTheme="minorEastAsia"/>
                <w:b/>
                <w:bCs/>
                <w:color w:val="000000"/>
                <w:sz w:val="22"/>
                <w:szCs w:val="22"/>
                <w:lang w:bidi="ar-SA"/>
              </w:rPr>
              <w:t>odd</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7AFA21C"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0.21595</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37EAD561"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0.13778</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708AF79"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0.30320</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33408881"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0.38832</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4DC184A5"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0.02874</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140A883C"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0.02741</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7319148D"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1.00000</w:t>
            </w:r>
          </w:p>
        </w:tc>
        <w:tc>
          <w:tcPr>
            <w:tcW w:w="923" w:type="dxa"/>
            <w:tcBorders>
              <w:top w:val="nil"/>
              <w:left w:val="single" w:sz="2" w:space="0" w:color="000000"/>
              <w:bottom w:val="single" w:sz="2" w:space="0" w:color="000000"/>
              <w:right w:val="nil"/>
            </w:tcBorders>
            <w:shd w:val="clear" w:color="auto" w:fill="FFFFFF"/>
            <w:tcMar>
              <w:left w:w="60" w:type="dxa"/>
              <w:right w:w="60" w:type="dxa"/>
            </w:tcMar>
          </w:tcPr>
          <w:p w14:paraId="24364C40"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0.31150</w:t>
            </w:r>
          </w:p>
        </w:tc>
        <w:tc>
          <w:tcPr>
            <w:tcW w:w="88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21803CC"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0.50361</w:t>
            </w:r>
          </w:p>
        </w:tc>
      </w:tr>
      <w:tr w:rsidR="00FE20A6" w:rsidRPr="00FE20A6" w14:paraId="3C42C7EF" w14:textId="77777777" w:rsidTr="00FE20A6">
        <w:trPr>
          <w:cantSplit/>
        </w:trPr>
        <w:tc>
          <w:tcPr>
            <w:tcW w:w="933" w:type="dxa"/>
            <w:tcBorders>
              <w:top w:val="nil"/>
              <w:left w:val="single" w:sz="6" w:space="0" w:color="000000"/>
              <w:bottom w:val="single" w:sz="2" w:space="0" w:color="000000"/>
              <w:right w:val="nil"/>
            </w:tcBorders>
            <w:shd w:val="clear" w:color="auto" w:fill="BBBBBB"/>
            <w:tcMar>
              <w:left w:w="60" w:type="dxa"/>
              <w:right w:w="60" w:type="dxa"/>
            </w:tcMar>
          </w:tcPr>
          <w:p w14:paraId="596E847D" w14:textId="77777777" w:rsidR="00FE20A6" w:rsidRPr="00FE20A6" w:rsidRDefault="00FE20A6" w:rsidP="00FE20A6">
            <w:pPr>
              <w:keepNext/>
              <w:autoSpaceDE w:val="0"/>
              <w:autoSpaceDN w:val="0"/>
              <w:adjustRightInd w:val="0"/>
              <w:spacing w:before="60" w:after="60"/>
              <w:rPr>
                <w:rFonts w:eastAsiaTheme="minorEastAsia"/>
                <w:b/>
                <w:bCs/>
                <w:color w:val="000000"/>
                <w:sz w:val="22"/>
                <w:szCs w:val="22"/>
                <w:lang w:bidi="ar-SA"/>
              </w:rPr>
            </w:pPr>
            <w:proofErr w:type="spellStart"/>
            <w:r w:rsidRPr="00FE20A6">
              <w:rPr>
                <w:rFonts w:eastAsiaTheme="minorEastAsia"/>
                <w:b/>
                <w:bCs/>
                <w:color w:val="000000"/>
                <w:sz w:val="22"/>
                <w:szCs w:val="22"/>
                <w:lang w:bidi="ar-SA"/>
              </w:rPr>
              <w:t>norelign</w:t>
            </w:r>
            <w:proofErr w:type="spellEnd"/>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7FDD9BFA"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0.09581</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73B5CD96"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0.06718</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209CF8CB"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0.08997</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41013C9E"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0.26424</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677F4E11"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0.05136</w:t>
            </w:r>
          </w:p>
        </w:tc>
        <w:tc>
          <w:tcPr>
            <w:tcW w:w="856" w:type="dxa"/>
            <w:tcBorders>
              <w:top w:val="nil"/>
              <w:left w:val="single" w:sz="2" w:space="0" w:color="000000"/>
              <w:bottom w:val="single" w:sz="2" w:space="0" w:color="000000"/>
              <w:right w:val="nil"/>
            </w:tcBorders>
            <w:shd w:val="clear" w:color="auto" w:fill="FFFFFF"/>
            <w:tcMar>
              <w:left w:w="60" w:type="dxa"/>
              <w:right w:w="60" w:type="dxa"/>
            </w:tcMar>
          </w:tcPr>
          <w:p w14:paraId="19E2C5C2"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0.04555</w:t>
            </w:r>
          </w:p>
        </w:tc>
        <w:tc>
          <w:tcPr>
            <w:tcW w:w="788" w:type="dxa"/>
            <w:tcBorders>
              <w:top w:val="nil"/>
              <w:left w:val="single" w:sz="2" w:space="0" w:color="000000"/>
              <w:bottom w:val="single" w:sz="2" w:space="0" w:color="000000"/>
              <w:right w:val="nil"/>
            </w:tcBorders>
            <w:shd w:val="clear" w:color="auto" w:fill="FFFFFF"/>
            <w:tcMar>
              <w:left w:w="60" w:type="dxa"/>
              <w:right w:w="60" w:type="dxa"/>
            </w:tcMar>
          </w:tcPr>
          <w:p w14:paraId="2BC96650"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0.31150</w:t>
            </w:r>
          </w:p>
        </w:tc>
        <w:tc>
          <w:tcPr>
            <w:tcW w:w="923" w:type="dxa"/>
            <w:tcBorders>
              <w:top w:val="nil"/>
              <w:left w:val="single" w:sz="2" w:space="0" w:color="000000"/>
              <w:bottom w:val="single" w:sz="2" w:space="0" w:color="000000"/>
              <w:right w:val="nil"/>
            </w:tcBorders>
            <w:shd w:val="clear" w:color="auto" w:fill="FFFFFF"/>
            <w:tcMar>
              <w:left w:w="60" w:type="dxa"/>
              <w:right w:w="60" w:type="dxa"/>
            </w:tcMar>
          </w:tcPr>
          <w:p w14:paraId="6866E5CC"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1.00000</w:t>
            </w:r>
          </w:p>
        </w:tc>
        <w:tc>
          <w:tcPr>
            <w:tcW w:w="88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E8AC20A"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0.29177</w:t>
            </w:r>
          </w:p>
        </w:tc>
      </w:tr>
      <w:tr w:rsidR="00FE20A6" w:rsidRPr="00FE20A6" w14:paraId="607663FA" w14:textId="77777777" w:rsidTr="00FE20A6">
        <w:trPr>
          <w:cantSplit/>
        </w:trPr>
        <w:tc>
          <w:tcPr>
            <w:tcW w:w="933" w:type="dxa"/>
            <w:tcBorders>
              <w:top w:val="nil"/>
              <w:left w:val="single" w:sz="6" w:space="0" w:color="000000"/>
              <w:bottom w:val="single" w:sz="6" w:space="0" w:color="000000"/>
              <w:right w:val="nil"/>
            </w:tcBorders>
            <w:shd w:val="clear" w:color="auto" w:fill="BBBBBB"/>
            <w:tcMar>
              <w:left w:w="60" w:type="dxa"/>
              <w:right w:w="60" w:type="dxa"/>
            </w:tcMar>
          </w:tcPr>
          <w:p w14:paraId="68FCEE8B" w14:textId="77777777" w:rsidR="00FE20A6" w:rsidRPr="00FE20A6" w:rsidRDefault="00FE20A6" w:rsidP="00FE20A6">
            <w:pPr>
              <w:keepNext/>
              <w:autoSpaceDE w:val="0"/>
              <w:autoSpaceDN w:val="0"/>
              <w:adjustRightInd w:val="0"/>
              <w:spacing w:before="60" w:after="60"/>
              <w:rPr>
                <w:rFonts w:eastAsiaTheme="minorEastAsia"/>
                <w:b/>
                <w:bCs/>
                <w:color w:val="000000"/>
                <w:sz w:val="22"/>
                <w:szCs w:val="22"/>
                <w:lang w:bidi="ar-SA"/>
              </w:rPr>
            </w:pPr>
            <w:proofErr w:type="spellStart"/>
            <w:r w:rsidRPr="00FE20A6">
              <w:rPr>
                <w:rFonts w:eastAsiaTheme="minorEastAsia"/>
                <w:b/>
                <w:bCs/>
                <w:color w:val="000000"/>
                <w:sz w:val="22"/>
                <w:szCs w:val="22"/>
                <w:lang w:bidi="ar-SA"/>
              </w:rPr>
              <w:t>nointrst</w:t>
            </w:r>
            <w:proofErr w:type="spellEnd"/>
          </w:p>
        </w:tc>
        <w:tc>
          <w:tcPr>
            <w:tcW w:w="856" w:type="dxa"/>
            <w:tcBorders>
              <w:top w:val="nil"/>
              <w:left w:val="single" w:sz="2" w:space="0" w:color="000000"/>
              <w:bottom w:val="single" w:sz="6" w:space="0" w:color="000000"/>
              <w:right w:val="nil"/>
            </w:tcBorders>
            <w:shd w:val="clear" w:color="auto" w:fill="FFFFFF"/>
            <w:tcMar>
              <w:left w:w="60" w:type="dxa"/>
              <w:right w:w="60" w:type="dxa"/>
            </w:tcMar>
          </w:tcPr>
          <w:p w14:paraId="4A5838B7"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0.35120</w:t>
            </w:r>
          </w:p>
        </w:tc>
        <w:tc>
          <w:tcPr>
            <w:tcW w:w="856" w:type="dxa"/>
            <w:tcBorders>
              <w:top w:val="nil"/>
              <w:left w:val="single" w:sz="2" w:space="0" w:color="000000"/>
              <w:bottom w:val="single" w:sz="6" w:space="0" w:color="000000"/>
              <w:right w:val="nil"/>
            </w:tcBorders>
            <w:shd w:val="clear" w:color="auto" w:fill="FFFFFF"/>
            <w:tcMar>
              <w:left w:w="60" w:type="dxa"/>
              <w:right w:w="60" w:type="dxa"/>
            </w:tcMar>
          </w:tcPr>
          <w:p w14:paraId="3584A5BD"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0.12297</w:t>
            </w:r>
          </w:p>
        </w:tc>
        <w:tc>
          <w:tcPr>
            <w:tcW w:w="856" w:type="dxa"/>
            <w:tcBorders>
              <w:top w:val="nil"/>
              <w:left w:val="single" w:sz="2" w:space="0" w:color="000000"/>
              <w:bottom w:val="single" w:sz="6" w:space="0" w:color="000000"/>
              <w:right w:val="nil"/>
            </w:tcBorders>
            <w:shd w:val="clear" w:color="auto" w:fill="FFFFFF"/>
            <w:tcMar>
              <w:left w:w="60" w:type="dxa"/>
              <w:right w:w="60" w:type="dxa"/>
            </w:tcMar>
          </w:tcPr>
          <w:p w14:paraId="3CD714A8"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0.28647</w:t>
            </w:r>
          </w:p>
        </w:tc>
        <w:tc>
          <w:tcPr>
            <w:tcW w:w="788" w:type="dxa"/>
            <w:tcBorders>
              <w:top w:val="nil"/>
              <w:left w:val="single" w:sz="2" w:space="0" w:color="000000"/>
              <w:bottom w:val="single" w:sz="6" w:space="0" w:color="000000"/>
              <w:right w:val="nil"/>
            </w:tcBorders>
            <w:shd w:val="clear" w:color="auto" w:fill="FFFFFF"/>
            <w:tcMar>
              <w:left w:w="60" w:type="dxa"/>
              <w:right w:w="60" w:type="dxa"/>
            </w:tcMar>
          </w:tcPr>
          <w:p w14:paraId="2240586F"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0.45358</w:t>
            </w:r>
          </w:p>
        </w:tc>
        <w:tc>
          <w:tcPr>
            <w:tcW w:w="856" w:type="dxa"/>
            <w:tcBorders>
              <w:top w:val="nil"/>
              <w:left w:val="single" w:sz="2" w:space="0" w:color="000000"/>
              <w:bottom w:val="single" w:sz="6" w:space="0" w:color="000000"/>
              <w:right w:val="nil"/>
            </w:tcBorders>
            <w:shd w:val="clear" w:color="auto" w:fill="FFFFFF"/>
            <w:tcMar>
              <w:left w:w="60" w:type="dxa"/>
              <w:right w:w="60" w:type="dxa"/>
            </w:tcMar>
          </w:tcPr>
          <w:p w14:paraId="198D6747"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0.04904</w:t>
            </w:r>
          </w:p>
        </w:tc>
        <w:tc>
          <w:tcPr>
            <w:tcW w:w="856" w:type="dxa"/>
            <w:tcBorders>
              <w:top w:val="nil"/>
              <w:left w:val="single" w:sz="2" w:space="0" w:color="000000"/>
              <w:bottom w:val="single" w:sz="6" w:space="0" w:color="000000"/>
              <w:right w:val="nil"/>
            </w:tcBorders>
            <w:shd w:val="clear" w:color="auto" w:fill="FFFFFF"/>
            <w:tcMar>
              <w:left w:w="60" w:type="dxa"/>
              <w:right w:w="60" w:type="dxa"/>
            </w:tcMar>
          </w:tcPr>
          <w:p w14:paraId="60BFD72C"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0.00594</w:t>
            </w:r>
          </w:p>
        </w:tc>
        <w:tc>
          <w:tcPr>
            <w:tcW w:w="788" w:type="dxa"/>
            <w:tcBorders>
              <w:top w:val="nil"/>
              <w:left w:val="single" w:sz="2" w:space="0" w:color="000000"/>
              <w:bottom w:val="single" w:sz="6" w:space="0" w:color="000000"/>
              <w:right w:val="nil"/>
            </w:tcBorders>
            <w:shd w:val="clear" w:color="auto" w:fill="FFFFFF"/>
            <w:tcMar>
              <w:left w:w="60" w:type="dxa"/>
              <w:right w:w="60" w:type="dxa"/>
            </w:tcMar>
          </w:tcPr>
          <w:p w14:paraId="3AAE9EA8"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0.50361</w:t>
            </w:r>
          </w:p>
        </w:tc>
        <w:tc>
          <w:tcPr>
            <w:tcW w:w="923" w:type="dxa"/>
            <w:tcBorders>
              <w:top w:val="nil"/>
              <w:left w:val="single" w:sz="2" w:space="0" w:color="000000"/>
              <w:bottom w:val="single" w:sz="6" w:space="0" w:color="000000"/>
              <w:right w:val="nil"/>
            </w:tcBorders>
            <w:shd w:val="clear" w:color="auto" w:fill="FFFFFF"/>
            <w:tcMar>
              <w:left w:w="60" w:type="dxa"/>
              <w:right w:w="60" w:type="dxa"/>
            </w:tcMar>
          </w:tcPr>
          <w:p w14:paraId="58096D8B"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0.29177</w:t>
            </w:r>
          </w:p>
        </w:tc>
        <w:tc>
          <w:tcPr>
            <w:tcW w:w="885"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7CBC5784"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1.00000</w:t>
            </w:r>
          </w:p>
        </w:tc>
      </w:tr>
    </w:tbl>
    <w:p w14:paraId="2D122931" w14:textId="2CC31358" w:rsidR="00B60390" w:rsidRDefault="00B60390" w:rsidP="004A0328">
      <w:pPr>
        <w:rPr>
          <w:rFonts w:ascii="Arial" w:hAnsi="Arial"/>
          <w:szCs w:val="20"/>
          <w:lang w:bidi="ar-SA"/>
        </w:rPr>
      </w:pPr>
    </w:p>
    <w:p w14:paraId="52C9E8F1" w14:textId="2A839A12" w:rsidR="00B60390" w:rsidRDefault="00B60390" w:rsidP="00FE20A6">
      <w:pPr>
        <w:ind w:hanging="630"/>
        <w:rPr>
          <w:rFonts w:ascii="Arial" w:hAnsi="Arial"/>
          <w:szCs w:val="20"/>
          <w:lang w:bidi="ar-SA"/>
        </w:rPr>
      </w:pPr>
    </w:p>
    <w:p w14:paraId="50E5E759" w14:textId="50C0B164" w:rsidR="00B60390" w:rsidRDefault="00B60390" w:rsidP="004A0328">
      <w:pPr>
        <w:rPr>
          <w:rFonts w:ascii="Arial" w:hAnsi="Arial"/>
          <w:szCs w:val="20"/>
          <w:lang w:bidi="ar-SA"/>
        </w:rPr>
      </w:pPr>
    </w:p>
    <w:p w14:paraId="0B623BE6" w14:textId="52A08F9D" w:rsidR="00FE20A6" w:rsidRDefault="00FE20A6" w:rsidP="004A0328">
      <w:pPr>
        <w:rPr>
          <w:rFonts w:ascii="Arial" w:hAnsi="Arial"/>
          <w:szCs w:val="20"/>
          <w:lang w:bidi="ar-SA"/>
        </w:rPr>
      </w:pPr>
    </w:p>
    <w:p w14:paraId="74B2688D" w14:textId="7B61E65A" w:rsidR="00FE20A6" w:rsidRDefault="00FE20A6" w:rsidP="004A0328">
      <w:pPr>
        <w:rPr>
          <w:rFonts w:ascii="Arial" w:hAnsi="Arial"/>
          <w:szCs w:val="20"/>
          <w:lang w:bidi="ar-SA"/>
        </w:rPr>
      </w:pPr>
    </w:p>
    <w:p w14:paraId="75CEF1B8" w14:textId="1F1C16C2" w:rsidR="00FE20A6" w:rsidRDefault="00FE20A6" w:rsidP="004A0328">
      <w:pPr>
        <w:rPr>
          <w:rFonts w:ascii="Arial" w:hAnsi="Arial"/>
          <w:szCs w:val="20"/>
          <w:lang w:bidi="ar-SA"/>
        </w:rPr>
      </w:pPr>
    </w:p>
    <w:p w14:paraId="13A1CE25" w14:textId="416E27B9" w:rsidR="00FE20A6" w:rsidRDefault="00FE20A6" w:rsidP="004A0328">
      <w:pPr>
        <w:rPr>
          <w:rFonts w:ascii="Arial" w:hAnsi="Arial"/>
          <w:szCs w:val="20"/>
          <w:lang w:bidi="ar-SA"/>
        </w:rPr>
      </w:pPr>
    </w:p>
    <w:p w14:paraId="39F6CC95" w14:textId="4C134AF1" w:rsidR="00FE20A6" w:rsidRDefault="00FE20A6" w:rsidP="004A0328">
      <w:pPr>
        <w:rPr>
          <w:rFonts w:ascii="Arial" w:hAnsi="Arial"/>
          <w:szCs w:val="20"/>
          <w:lang w:bidi="ar-SA"/>
        </w:rPr>
      </w:pPr>
    </w:p>
    <w:p w14:paraId="1B2EDF16" w14:textId="7031192B" w:rsidR="00FE20A6" w:rsidRDefault="00FE20A6" w:rsidP="004A0328">
      <w:pPr>
        <w:rPr>
          <w:rFonts w:ascii="Arial" w:hAnsi="Arial"/>
          <w:szCs w:val="20"/>
          <w:lang w:bidi="ar-SA"/>
        </w:rPr>
      </w:pPr>
    </w:p>
    <w:p w14:paraId="269F8015" w14:textId="50016A0A" w:rsidR="00FE20A6" w:rsidRDefault="00FE20A6" w:rsidP="004A0328">
      <w:pPr>
        <w:rPr>
          <w:rFonts w:ascii="Arial" w:hAnsi="Arial"/>
          <w:szCs w:val="20"/>
          <w:lang w:bidi="ar-SA"/>
        </w:rPr>
      </w:pPr>
    </w:p>
    <w:p w14:paraId="614DD540" w14:textId="01FAED5E" w:rsidR="00FE20A6" w:rsidRDefault="00FE20A6" w:rsidP="004A0328">
      <w:pPr>
        <w:rPr>
          <w:rFonts w:ascii="Arial" w:hAnsi="Arial"/>
          <w:szCs w:val="20"/>
          <w:lang w:bidi="ar-SA"/>
        </w:rPr>
      </w:pPr>
    </w:p>
    <w:p w14:paraId="1270DEF5" w14:textId="0F260C24" w:rsidR="00FE20A6" w:rsidRDefault="00FE20A6" w:rsidP="004A0328">
      <w:pPr>
        <w:rPr>
          <w:rFonts w:ascii="Arial" w:hAnsi="Arial"/>
          <w:szCs w:val="20"/>
          <w:lang w:bidi="ar-SA"/>
        </w:rPr>
      </w:pPr>
    </w:p>
    <w:p w14:paraId="41AC6EDC" w14:textId="0F25C717" w:rsidR="00FE20A6" w:rsidRDefault="00FE20A6" w:rsidP="004A0328">
      <w:pPr>
        <w:rPr>
          <w:rFonts w:ascii="Arial" w:hAnsi="Arial"/>
          <w:szCs w:val="20"/>
          <w:lang w:bidi="ar-SA"/>
        </w:rPr>
      </w:pPr>
    </w:p>
    <w:p w14:paraId="375376AD" w14:textId="17FCA2F7" w:rsidR="00FE20A6" w:rsidRDefault="00FE20A6" w:rsidP="004A0328">
      <w:pPr>
        <w:rPr>
          <w:rFonts w:ascii="Arial" w:hAnsi="Arial"/>
          <w:szCs w:val="20"/>
          <w:lang w:bidi="ar-SA"/>
        </w:rPr>
      </w:pPr>
    </w:p>
    <w:p w14:paraId="5204A895" w14:textId="17C44794" w:rsidR="00FE20A6" w:rsidRDefault="00FE20A6" w:rsidP="004A0328">
      <w:pPr>
        <w:rPr>
          <w:rFonts w:ascii="Arial" w:hAnsi="Arial"/>
          <w:szCs w:val="20"/>
          <w:lang w:bidi="ar-SA"/>
        </w:rPr>
      </w:pPr>
    </w:p>
    <w:p w14:paraId="5FFABE5F" w14:textId="316638E6" w:rsidR="00FE20A6" w:rsidRDefault="00FE20A6" w:rsidP="004A0328">
      <w:pPr>
        <w:rPr>
          <w:rFonts w:ascii="Arial" w:hAnsi="Arial"/>
          <w:szCs w:val="20"/>
          <w:lang w:bidi="ar-SA"/>
        </w:rPr>
      </w:pPr>
    </w:p>
    <w:p w14:paraId="39A1A918" w14:textId="77777777" w:rsidR="00FE20A6" w:rsidRDefault="00FE20A6" w:rsidP="004A0328">
      <w:pPr>
        <w:rPr>
          <w:rFonts w:ascii="Arial" w:hAnsi="Arial"/>
          <w:szCs w:val="20"/>
          <w:lang w:bidi="ar-SA"/>
        </w:rPr>
      </w:pPr>
    </w:p>
    <w:p w14:paraId="5163E459" w14:textId="3287C26D" w:rsidR="00B60390" w:rsidRDefault="00B60390" w:rsidP="004A0328">
      <w:pPr>
        <w:rPr>
          <w:rFonts w:ascii="Arial" w:hAnsi="Arial"/>
          <w:szCs w:val="20"/>
          <w:lang w:bidi="ar-SA"/>
        </w:rPr>
      </w:pPr>
      <w:r>
        <w:rPr>
          <w:rFonts w:ascii="Arial" w:hAnsi="Arial"/>
          <w:szCs w:val="20"/>
          <w:lang w:bidi="ar-SA"/>
        </w:rPr>
        <w:t xml:space="preserve">Although there are several pairs of variables with moderate correlations, it is difficult to see </w:t>
      </w:r>
      <w:r w:rsidR="003C7795">
        <w:rPr>
          <w:rFonts w:ascii="Arial" w:hAnsi="Arial"/>
          <w:szCs w:val="20"/>
          <w:lang w:bidi="ar-SA"/>
        </w:rPr>
        <w:t>an</w:t>
      </w:r>
      <w:r>
        <w:rPr>
          <w:rFonts w:ascii="Arial" w:hAnsi="Arial"/>
          <w:szCs w:val="20"/>
          <w:lang w:bidi="ar-SA"/>
        </w:rPr>
        <w:t xml:space="preserve"> overall pattern. This is where factor analysis can help us.</w:t>
      </w:r>
    </w:p>
    <w:p w14:paraId="19219A67" w14:textId="392D1A5D" w:rsidR="00B60390" w:rsidRDefault="00B60390" w:rsidP="004A0328">
      <w:pPr>
        <w:rPr>
          <w:rFonts w:ascii="Arial" w:hAnsi="Arial"/>
          <w:szCs w:val="20"/>
          <w:lang w:bidi="ar-SA"/>
        </w:rPr>
      </w:pPr>
    </w:p>
    <w:p w14:paraId="4EA10995" w14:textId="06289AE1" w:rsidR="008D3E65" w:rsidRDefault="002C13B4" w:rsidP="004A0328">
      <w:pPr>
        <w:rPr>
          <w:rFonts w:ascii="Arial" w:hAnsi="Arial"/>
          <w:szCs w:val="20"/>
          <w:lang w:bidi="ar-SA"/>
        </w:rPr>
      </w:pPr>
      <w:r>
        <w:rPr>
          <w:rFonts w:ascii="Arial" w:hAnsi="Arial"/>
          <w:szCs w:val="20"/>
          <w:lang w:bidi="ar-SA"/>
        </w:rPr>
        <w:t>Shown below</w:t>
      </w:r>
      <w:r w:rsidR="00B60390">
        <w:rPr>
          <w:rFonts w:ascii="Arial" w:hAnsi="Arial"/>
          <w:szCs w:val="20"/>
          <w:lang w:bidi="ar-SA"/>
        </w:rPr>
        <w:t xml:space="preserve"> </w:t>
      </w:r>
      <w:r w:rsidR="00FE20A6">
        <w:rPr>
          <w:rFonts w:ascii="Arial" w:hAnsi="Arial"/>
          <w:szCs w:val="20"/>
          <w:lang w:bidi="ar-SA"/>
        </w:rPr>
        <w:t>is</w:t>
      </w:r>
      <w:r w:rsidR="00B60390">
        <w:rPr>
          <w:rFonts w:ascii="Arial" w:hAnsi="Arial"/>
          <w:szCs w:val="20"/>
          <w:lang w:bidi="ar-SA"/>
        </w:rPr>
        <w:t xml:space="preserve"> </w:t>
      </w:r>
      <w:r w:rsidR="008D3E65">
        <w:rPr>
          <w:rFonts w:ascii="Arial" w:hAnsi="Arial"/>
          <w:szCs w:val="20"/>
          <w:lang w:bidi="ar-SA"/>
        </w:rPr>
        <w:t>Kaiser’s Measure of Sampling Adequacy, usually known as the Kaiser-Meyer-Olkin (KMO) measure of sampling adequacy</w:t>
      </w:r>
      <w:r w:rsidR="00B60390">
        <w:rPr>
          <w:rFonts w:ascii="Arial" w:hAnsi="Arial"/>
          <w:szCs w:val="20"/>
          <w:lang w:bidi="ar-SA"/>
        </w:rPr>
        <w:t>.</w:t>
      </w:r>
      <w:r w:rsidR="00AB5632">
        <w:rPr>
          <w:rFonts w:ascii="Arial" w:hAnsi="Arial"/>
          <w:szCs w:val="20"/>
          <w:lang w:bidi="ar-SA"/>
        </w:rPr>
        <w:t xml:space="preserve"> </w:t>
      </w:r>
      <w:r w:rsidR="00FE20A6">
        <w:rPr>
          <w:rFonts w:ascii="Arial" w:hAnsi="Arial"/>
          <w:szCs w:val="20"/>
          <w:lang w:bidi="ar-SA"/>
        </w:rPr>
        <w:t>SAS provides a measure of sampling adequacy (MSA) value for each variable as well as an overall value.</w:t>
      </w:r>
      <w:r w:rsidR="008D3E65">
        <w:rPr>
          <w:rFonts w:ascii="Arial" w:hAnsi="Arial"/>
          <w:szCs w:val="20"/>
          <w:lang w:bidi="ar-SA"/>
        </w:rPr>
        <w:t xml:space="preserve"> </w:t>
      </w:r>
    </w:p>
    <w:p w14:paraId="08D60497" w14:textId="77777777" w:rsidR="008D3E65" w:rsidRDefault="008D3E65" w:rsidP="004A0328">
      <w:pPr>
        <w:rPr>
          <w:rFonts w:ascii="Arial" w:hAnsi="Arial"/>
          <w:szCs w:val="20"/>
          <w:lang w:bidi="ar-SA"/>
        </w:rPr>
      </w:pPr>
    </w:p>
    <w:p w14:paraId="12593D6D" w14:textId="12F980FC" w:rsidR="00B60390" w:rsidRDefault="008D3E65" w:rsidP="004A0328">
      <w:pPr>
        <w:rPr>
          <w:rFonts w:ascii="Arial" w:hAnsi="Arial"/>
          <w:szCs w:val="20"/>
          <w:lang w:bidi="ar-SA"/>
        </w:rPr>
      </w:pPr>
      <w:r>
        <w:rPr>
          <w:rFonts w:ascii="Arial" w:hAnsi="Arial"/>
          <w:szCs w:val="20"/>
          <w:lang w:bidi="ar-SA"/>
        </w:rPr>
        <w:t>Values range</w:t>
      </w:r>
      <w:r w:rsidR="00AB5632">
        <w:rPr>
          <w:rFonts w:ascii="Arial" w:hAnsi="Arial"/>
          <w:szCs w:val="20"/>
          <w:lang w:bidi="ar-SA"/>
        </w:rPr>
        <w:t xml:space="preserve"> from 0 to 1, with higher values indicating greater amenability to factoring. According to Kaiser’s criteria, the </w:t>
      </w:r>
      <w:r>
        <w:rPr>
          <w:rFonts w:ascii="Arial" w:hAnsi="Arial"/>
          <w:szCs w:val="20"/>
          <w:lang w:bidi="ar-SA"/>
        </w:rPr>
        <w:t xml:space="preserve">overall </w:t>
      </w:r>
      <w:r w:rsidR="00AB5632">
        <w:rPr>
          <w:rFonts w:ascii="Arial" w:hAnsi="Arial"/>
          <w:szCs w:val="20"/>
          <w:lang w:bidi="ar-SA"/>
        </w:rPr>
        <w:t>value of .750 shown below is between “middling” and “meritorious.” The “middling” KMO value is not surprising, as correlations among variables measured on a four-point Likert scale, as these variables are, will be somewhat attenuated in comparison to correlations among variables measured on more continuous scales.</w:t>
      </w:r>
    </w:p>
    <w:p w14:paraId="46A655BD" w14:textId="76341A3C" w:rsidR="008D3E65" w:rsidRDefault="008D3E65" w:rsidP="004A0328">
      <w:pPr>
        <w:rPr>
          <w:rFonts w:ascii="Arial" w:hAnsi="Arial"/>
          <w:szCs w:val="20"/>
          <w:lang w:bidi="ar-SA"/>
        </w:rPr>
      </w:pPr>
    </w:p>
    <w:p w14:paraId="3160458A" w14:textId="77777777" w:rsidR="00AB5632" w:rsidRDefault="00AB5632" w:rsidP="004A0328">
      <w:pPr>
        <w:rPr>
          <w:rFonts w:ascii="Arial" w:hAnsi="Arial"/>
          <w:szCs w:val="20"/>
          <w:lang w:bidi="ar-SA"/>
        </w:rPr>
      </w:pPr>
    </w:p>
    <w:tbl>
      <w:tblPr>
        <w:tblW w:w="0" w:type="auto"/>
        <w:jc w:val="center"/>
        <w:tblLayout w:type="fixed"/>
        <w:tblCellMar>
          <w:left w:w="0" w:type="dxa"/>
          <w:right w:w="0" w:type="dxa"/>
        </w:tblCellMar>
        <w:tblLook w:val="0000" w:firstRow="0" w:lastRow="0" w:firstColumn="0" w:lastColumn="0" w:noHBand="0" w:noVBand="0"/>
      </w:tblPr>
      <w:tblGrid>
        <w:gridCol w:w="1104"/>
        <w:gridCol w:w="1094"/>
        <w:gridCol w:w="1094"/>
        <w:gridCol w:w="1094"/>
        <w:gridCol w:w="1094"/>
        <w:gridCol w:w="1094"/>
        <w:gridCol w:w="1094"/>
        <w:gridCol w:w="1094"/>
        <w:gridCol w:w="1094"/>
      </w:tblGrid>
      <w:tr w:rsidR="00FE20A6" w:rsidRPr="00FE20A6" w14:paraId="77D61489" w14:textId="77777777" w:rsidTr="00FC65F8">
        <w:trPr>
          <w:cantSplit/>
          <w:tblHeader/>
          <w:jc w:val="center"/>
        </w:trPr>
        <w:tc>
          <w:tcPr>
            <w:tcW w:w="9856" w:type="dxa"/>
            <w:gridSpan w:val="9"/>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63DB86FA" w14:textId="77777777" w:rsidR="00FE20A6" w:rsidRPr="00FE20A6" w:rsidRDefault="00FE20A6" w:rsidP="00FE20A6">
            <w:pPr>
              <w:keepNext/>
              <w:autoSpaceDE w:val="0"/>
              <w:autoSpaceDN w:val="0"/>
              <w:adjustRightInd w:val="0"/>
              <w:spacing w:before="60" w:after="60"/>
              <w:jc w:val="center"/>
              <w:rPr>
                <w:rFonts w:eastAsiaTheme="minorEastAsia"/>
                <w:b/>
                <w:bCs/>
                <w:color w:val="000000"/>
                <w:sz w:val="22"/>
                <w:szCs w:val="22"/>
                <w:lang w:bidi="ar-SA"/>
              </w:rPr>
            </w:pPr>
            <w:r w:rsidRPr="00FE20A6">
              <w:rPr>
                <w:rFonts w:eastAsiaTheme="minorEastAsia"/>
                <w:b/>
                <w:bCs/>
                <w:color w:val="000000"/>
                <w:sz w:val="22"/>
                <w:szCs w:val="22"/>
                <w:lang w:bidi="ar-SA"/>
              </w:rPr>
              <w:t>Kaiser's Measure of Sampling Adequacy: Overall MSA = 0.74997298</w:t>
            </w:r>
          </w:p>
        </w:tc>
      </w:tr>
      <w:tr w:rsidR="00FE20A6" w:rsidRPr="00FE20A6" w14:paraId="273E5219" w14:textId="77777777" w:rsidTr="00FC65F8">
        <w:trPr>
          <w:cantSplit/>
          <w:tblHeader/>
          <w:jc w:val="center"/>
        </w:trPr>
        <w:tc>
          <w:tcPr>
            <w:tcW w:w="1104" w:type="dxa"/>
            <w:tcBorders>
              <w:top w:val="nil"/>
              <w:left w:val="single" w:sz="6" w:space="0" w:color="000000"/>
              <w:bottom w:val="single" w:sz="2" w:space="0" w:color="000000"/>
              <w:right w:val="nil"/>
            </w:tcBorders>
            <w:shd w:val="clear" w:color="auto" w:fill="BBBBBB"/>
            <w:tcMar>
              <w:left w:w="60" w:type="dxa"/>
              <w:right w:w="60" w:type="dxa"/>
            </w:tcMar>
            <w:vAlign w:val="bottom"/>
          </w:tcPr>
          <w:p w14:paraId="6ADEC54D"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r w:rsidRPr="00FE20A6">
              <w:rPr>
                <w:rFonts w:eastAsiaTheme="minorEastAsia"/>
                <w:b/>
                <w:bCs/>
                <w:color w:val="000000"/>
                <w:sz w:val="22"/>
                <w:szCs w:val="22"/>
                <w:lang w:bidi="ar-SA"/>
              </w:rPr>
              <w:t>alone</w:t>
            </w:r>
          </w:p>
        </w:tc>
        <w:tc>
          <w:tcPr>
            <w:tcW w:w="1094" w:type="dxa"/>
            <w:tcBorders>
              <w:top w:val="nil"/>
              <w:left w:val="single" w:sz="2" w:space="0" w:color="000000"/>
              <w:bottom w:val="single" w:sz="2" w:space="0" w:color="000000"/>
              <w:right w:val="nil"/>
            </w:tcBorders>
            <w:shd w:val="clear" w:color="auto" w:fill="BBBBBB"/>
            <w:tcMar>
              <w:left w:w="60" w:type="dxa"/>
              <w:right w:w="60" w:type="dxa"/>
            </w:tcMar>
            <w:vAlign w:val="bottom"/>
          </w:tcPr>
          <w:p w14:paraId="7F440CC9"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r w:rsidRPr="00FE20A6">
              <w:rPr>
                <w:rFonts w:eastAsiaTheme="minorEastAsia"/>
                <w:b/>
                <w:bCs/>
                <w:color w:val="000000"/>
                <w:sz w:val="22"/>
                <w:szCs w:val="22"/>
                <w:lang w:bidi="ar-SA"/>
              </w:rPr>
              <w:t>better</w:t>
            </w:r>
          </w:p>
        </w:tc>
        <w:tc>
          <w:tcPr>
            <w:tcW w:w="1094" w:type="dxa"/>
            <w:tcBorders>
              <w:top w:val="nil"/>
              <w:left w:val="single" w:sz="2" w:space="0" w:color="000000"/>
              <w:bottom w:val="single" w:sz="2" w:space="0" w:color="000000"/>
              <w:right w:val="nil"/>
            </w:tcBorders>
            <w:shd w:val="clear" w:color="auto" w:fill="BBBBBB"/>
            <w:tcMar>
              <w:left w:w="60" w:type="dxa"/>
              <w:right w:w="60" w:type="dxa"/>
            </w:tcMar>
            <w:vAlign w:val="bottom"/>
          </w:tcPr>
          <w:p w14:paraId="70AB77EC"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r w:rsidRPr="00FE20A6">
              <w:rPr>
                <w:rFonts w:eastAsiaTheme="minorEastAsia"/>
                <w:b/>
                <w:bCs/>
                <w:color w:val="000000"/>
                <w:sz w:val="22"/>
                <w:szCs w:val="22"/>
                <w:lang w:bidi="ar-SA"/>
              </w:rPr>
              <w:t>boring</w:t>
            </w:r>
          </w:p>
        </w:tc>
        <w:tc>
          <w:tcPr>
            <w:tcW w:w="1094" w:type="dxa"/>
            <w:tcBorders>
              <w:top w:val="nil"/>
              <w:left w:val="single" w:sz="2" w:space="0" w:color="000000"/>
              <w:bottom w:val="single" w:sz="2" w:space="0" w:color="000000"/>
              <w:right w:val="nil"/>
            </w:tcBorders>
            <w:shd w:val="clear" w:color="auto" w:fill="BBBBBB"/>
            <w:tcMar>
              <w:left w:w="60" w:type="dxa"/>
              <w:right w:w="60" w:type="dxa"/>
            </w:tcMar>
            <w:vAlign w:val="bottom"/>
          </w:tcPr>
          <w:p w14:paraId="7D249124"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proofErr w:type="spellStart"/>
            <w:r w:rsidRPr="00FE20A6">
              <w:rPr>
                <w:rFonts w:eastAsiaTheme="minorEastAsia"/>
                <w:b/>
                <w:bCs/>
                <w:color w:val="000000"/>
                <w:sz w:val="22"/>
                <w:szCs w:val="22"/>
                <w:lang w:bidi="ar-SA"/>
              </w:rPr>
              <w:t>nofun</w:t>
            </w:r>
            <w:proofErr w:type="spellEnd"/>
          </w:p>
        </w:tc>
        <w:tc>
          <w:tcPr>
            <w:tcW w:w="1094" w:type="dxa"/>
            <w:tcBorders>
              <w:top w:val="nil"/>
              <w:left w:val="single" w:sz="2" w:space="0" w:color="000000"/>
              <w:bottom w:val="single" w:sz="2" w:space="0" w:color="000000"/>
              <w:right w:val="nil"/>
            </w:tcBorders>
            <w:shd w:val="clear" w:color="auto" w:fill="BBBBBB"/>
            <w:tcMar>
              <w:left w:w="60" w:type="dxa"/>
              <w:right w:w="60" w:type="dxa"/>
            </w:tcMar>
            <w:vAlign w:val="bottom"/>
          </w:tcPr>
          <w:p w14:paraId="7EE10E61"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r w:rsidRPr="00FE20A6">
              <w:rPr>
                <w:rFonts w:eastAsiaTheme="minorEastAsia"/>
                <w:b/>
                <w:bCs/>
                <w:color w:val="000000"/>
                <w:sz w:val="22"/>
                <w:szCs w:val="22"/>
                <w:lang w:bidi="ar-SA"/>
              </w:rPr>
              <w:t>good</w:t>
            </w:r>
          </w:p>
        </w:tc>
        <w:tc>
          <w:tcPr>
            <w:tcW w:w="1094" w:type="dxa"/>
            <w:tcBorders>
              <w:top w:val="nil"/>
              <w:left w:val="single" w:sz="2" w:space="0" w:color="000000"/>
              <w:bottom w:val="single" w:sz="2" w:space="0" w:color="000000"/>
              <w:right w:val="nil"/>
            </w:tcBorders>
            <w:shd w:val="clear" w:color="auto" w:fill="BBBBBB"/>
            <w:tcMar>
              <w:left w:w="60" w:type="dxa"/>
              <w:right w:w="60" w:type="dxa"/>
            </w:tcMar>
            <w:vAlign w:val="bottom"/>
          </w:tcPr>
          <w:p w14:paraId="1AF1ACA1"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r w:rsidRPr="00FE20A6">
              <w:rPr>
                <w:rFonts w:eastAsiaTheme="minorEastAsia"/>
                <w:b/>
                <w:bCs/>
                <w:color w:val="000000"/>
                <w:sz w:val="22"/>
                <w:szCs w:val="22"/>
                <w:lang w:bidi="ar-SA"/>
              </w:rPr>
              <w:t>help</w:t>
            </w:r>
          </w:p>
        </w:tc>
        <w:tc>
          <w:tcPr>
            <w:tcW w:w="1094" w:type="dxa"/>
            <w:tcBorders>
              <w:top w:val="nil"/>
              <w:left w:val="single" w:sz="2" w:space="0" w:color="000000"/>
              <w:bottom w:val="single" w:sz="2" w:space="0" w:color="000000"/>
              <w:right w:val="nil"/>
            </w:tcBorders>
            <w:shd w:val="clear" w:color="auto" w:fill="BBBBBB"/>
            <w:tcMar>
              <w:left w:w="60" w:type="dxa"/>
              <w:right w:w="60" w:type="dxa"/>
            </w:tcMar>
            <w:vAlign w:val="bottom"/>
          </w:tcPr>
          <w:p w14:paraId="44786D09"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r w:rsidRPr="00FE20A6">
              <w:rPr>
                <w:rFonts w:eastAsiaTheme="minorEastAsia"/>
                <w:b/>
                <w:bCs/>
                <w:color w:val="000000"/>
                <w:sz w:val="22"/>
                <w:szCs w:val="22"/>
                <w:lang w:bidi="ar-SA"/>
              </w:rPr>
              <w:t>odd</w:t>
            </w:r>
          </w:p>
        </w:tc>
        <w:tc>
          <w:tcPr>
            <w:tcW w:w="1094" w:type="dxa"/>
            <w:tcBorders>
              <w:top w:val="nil"/>
              <w:left w:val="single" w:sz="2" w:space="0" w:color="000000"/>
              <w:bottom w:val="single" w:sz="2" w:space="0" w:color="000000"/>
              <w:right w:val="nil"/>
            </w:tcBorders>
            <w:shd w:val="clear" w:color="auto" w:fill="BBBBBB"/>
            <w:tcMar>
              <w:left w:w="60" w:type="dxa"/>
              <w:right w:w="60" w:type="dxa"/>
            </w:tcMar>
            <w:vAlign w:val="bottom"/>
          </w:tcPr>
          <w:p w14:paraId="5AFBD639"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proofErr w:type="spellStart"/>
            <w:r w:rsidRPr="00FE20A6">
              <w:rPr>
                <w:rFonts w:eastAsiaTheme="minorEastAsia"/>
                <w:b/>
                <w:bCs/>
                <w:color w:val="000000"/>
                <w:sz w:val="22"/>
                <w:szCs w:val="22"/>
                <w:lang w:bidi="ar-SA"/>
              </w:rPr>
              <w:t>norelign</w:t>
            </w:r>
            <w:proofErr w:type="spellEnd"/>
          </w:p>
        </w:tc>
        <w:tc>
          <w:tcPr>
            <w:tcW w:w="1094"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0A562E63" w14:textId="77777777" w:rsidR="00FE20A6" w:rsidRPr="00FE20A6" w:rsidRDefault="00FE20A6" w:rsidP="00FE20A6">
            <w:pPr>
              <w:keepNext/>
              <w:autoSpaceDE w:val="0"/>
              <w:autoSpaceDN w:val="0"/>
              <w:adjustRightInd w:val="0"/>
              <w:spacing w:before="60" w:after="60"/>
              <w:jc w:val="right"/>
              <w:rPr>
                <w:rFonts w:eastAsiaTheme="minorEastAsia"/>
                <w:b/>
                <w:bCs/>
                <w:color w:val="000000"/>
                <w:sz w:val="22"/>
                <w:szCs w:val="22"/>
                <w:lang w:bidi="ar-SA"/>
              </w:rPr>
            </w:pPr>
            <w:proofErr w:type="spellStart"/>
            <w:r w:rsidRPr="00FE20A6">
              <w:rPr>
                <w:rFonts w:eastAsiaTheme="minorEastAsia"/>
                <w:b/>
                <w:bCs/>
                <w:color w:val="000000"/>
                <w:sz w:val="22"/>
                <w:szCs w:val="22"/>
                <w:lang w:bidi="ar-SA"/>
              </w:rPr>
              <w:t>nointrst</w:t>
            </w:r>
            <w:proofErr w:type="spellEnd"/>
          </w:p>
        </w:tc>
      </w:tr>
      <w:tr w:rsidR="00FE20A6" w:rsidRPr="00FE20A6" w14:paraId="1E6D25B7" w14:textId="77777777" w:rsidTr="00FC65F8">
        <w:trPr>
          <w:cantSplit/>
          <w:jc w:val="center"/>
        </w:trPr>
        <w:tc>
          <w:tcPr>
            <w:tcW w:w="1104" w:type="dxa"/>
            <w:tcBorders>
              <w:top w:val="nil"/>
              <w:left w:val="single" w:sz="6" w:space="0" w:color="000000"/>
              <w:bottom w:val="single" w:sz="6" w:space="0" w:color="000000"/>
              <w:right w:val="nil"/>
            </w:tcBorders>
            <w:shd w:val="clear" w:color="auto" w:fill="FFFFFF"/>
            <w:tcMar>
              <w:left w:w="60" w:type="dxa"/>
              <w:right w:w="60" w:type="dxa"/>
            </w:tcMar>
          </w:tcPr>
          <w:p w14:paraId="1CE06386"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0.78647147</w:t>
            </w:r>
          </w:p>
        </w:tc>
        <w:tc>
          <w:tcPr>
            <w:tcW w:w="1094" w:type="dxa"/>
            <w:tcBorders>
              <w:top w:val="nil"/>
              <w:left w:val="single" w:sz="2" w:space="0" w:color="000000"/>
              <w:bottom w:val="single" w:sz="6" w:space="0" w:color="000000"/>
              <w:right w:val="nil"/>
            </w:tcBorders>
            <w:shd w:val="clear" w:color="auto" w:fill="FFFFFF"/>
            <w:tcMar>
              <w:left w:w="60" w:type="dxa"/>
              <w:right w:w="60" w:type="dxa"/>
            </w:tcMar>
          </w:tcPr>
          <w:p w14:paraId="6756C85F"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0.67669225</w:t>
            </w:r>
          </w:p>
        </w:tc>
        <w:tc>
          <w:tcPr>
            <w:tcW w:w="1094" w:type="dxa"/>
            <w:tcBorders>
              <w:top w:val="nil"/>
              <w:left w:val="single" w:sz="2" w:space="0" w:color="000000"/>
              <w:bottom w:val="single" w:sz="6" w:space="0" w:color="000000"/>
              <w:right w:val="nil"/>
            </w:tcBorders>
            <w:shd w:val="clear" w:color="auto" w:fill="FFFFFF"/>
            <w:tcMar>
              <w:left w:w="60" w:type="dxa"/>
              <w:right w:w="60" w:type="dxa"/>
            </w:tcMar>
          </w:tcPr>
          <w:p w14:paraId="0751C34D"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0.76507770</w:t>
            </w:r>
          </w:p>
        </w:tc>
        <w:tc>
          <w:tcPr>
            <w:tcW w:w="1094" w:type="dxa"/>
            <w:tcBorders>
              <w:top w:val="nil"/>
              <w:left w:val="single" w:sz="2" w:space="0" w:color="000000"/>
              <w:bottom w:val="single" w:sz="6" w:space="0" w:color="000000"/>
              <w:right w:val="nil"/>
            </w:tcBorders>
            <w:shd w:val="clear" w:color="auto" w:fill="FFFFFF"/>
            <w:tcMar>
              <w:left w:w="60" w:type="dxa"/>
              <w:right w:w="60" w:type="dxa"/>
            </w:tcMar>
          </w:tcPr>
          <w:p w14:paraId="66BE0BD4"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0.82178701</w:t>
            </w:r>
          </w:p>
        </w:tc>
        <w:tc>
          <w:tcPr>
            <w:tcW w:w="1094" w:type="dxa"/>
            <w:tcBorders>
              <w:top w:val="nil"/>
              <w:left w:val="single" w:sz="2" w:space="0" w:color="000000"/>
              <w:bottom w:val="single" w:sz="6" w:space="0" w:color="000000"/>
              <w:right w:val="nil"/>
            </w:tcBorders>
            <w:shd w:val="clear" w:color="auto" w:fill="FFFFFF"/>
            <w:tcMar>
              <w:left w:w="60" w:type="dxa"/>
              <w:right w:w="60" w:type="dxa"/>
            </w:tcMar>
          </w:tcPr>
          <w:p w14:paraId="23D8C053"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0.68482477</w:t>
            </w:r>
          </w:p>
        </w:tc>
        <w:tc>
          <w:tcPr>
            <w:tcW w:w="1094" w:type="dxa"/>
            <w:tcBorders>
              <w:top w:val="nil"/>
              <w:left w:val="single" w:sz="2" w:space="0" w:color="000000"/>
              <w:bottom w:val="single" w:sz="6" w:space="0" w:color="000000"/>
              <w:right w:val="nil"/>
            </w:tcBorders>
            <w:shd w:val="clear" w:color="auto" w:fill="FFFFFF"/>
            <w:tcMar>
              <w:left w:w="60" w:type="dxa"/>
              <w:right w:w="60" w:type="dxa"/>
            </w:tcMar>
          </w:tcPr>
          <w:p w14:paraId="4D56F0BD"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0.70722209</w:t>
            </w:r>
          </w:p>
        </w:tc>
        <w:tc>
          <w:tcPr>
            <w:tcW w:w="1094" w:type="dxa"/>
            <w:tcBorders>
              <w:top w:val="nil"/>
              <w:left w:val="single" w:sz="2" w:space="0" w:color="000000"/>
              <w:bottom w:val="single" w:sz="6" w:space="0" w:color="000000"/>
              <w:right w:val="nil"/>
            </w:tcBorders>
            <w:shd w:val="clear" w:color="auto" w:fill="FFFFFF"/>
            <w:tcMar>
              <w:left w:w="60" w:type="dxa"/>
              <w:right w:w="60" w:type="dxa"/>
            </w:tcMar>
          </w:tcPr>
          <w:p w14:paraId="1B5E7288"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0.76301243</w:t>
            </w:r>
          </w:p>
        </w:tc>
        <w:tc>
          <w:tcPr>
            <w:tcW w:w="1094" w:type="dxa"/>
            <w:tcBorders>
              <w:top w:val="nil"/>
              <w:left w:val="single" w:sz="2" w:space="0" w:color="000000"/>
              <w:bottom w:val="single" w:sz="6" w:space="0" w:color="000000"/>
              <w:right w:val="nil"/>
            </w:tcBorders>
            <w:shd w:val="clear" w:color="auto" w:fill="FFFFFF"/>
            <w:tcMar>
              <w:left w:w="60" w:type="dxa"/>
              <w:right w:w="60" w:type="dxa"/>
            </w:tcMar>
          </w:tcPr>
          <w:p w14:paraId="115C8627"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0.80854021</w:t>
            </w:r>
          </w:p>
        </w:tc>
        <w:tc>
          <w:tcPr>
            <w:tcW w:w="1094"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2593493B" w14:textId="77777777" w:rsidR="00FE20A6" w:rsidRPr="00FE20A6" w:rsidRDefault="00FE20A6" w:rsidP="00FE20A6">
            <w:pPr>
              <w:keepNext/>
              <w:autoSpaceDE w:val="0"/>
              <w:autoSpaceDN w:val="0"/>
              <w:adjustRightInd w:val="0"/>
              <w:spacing w:before="60" w:after="60"/>
              <w:jc w:val="right"/>
              <w:rPr>
                <w:rFonts w:eastAsiaTheme="minorEastAsia"/>
                <w:color w:val="000000"/>
                <w:sz w:val="20"/>
                <w:szCs w:val="20"/>
                <w:lang w:bidi="ar-SA"/>
              </w:rPr>
            </w:pPr>
            <w:r w:rsidRPr="00FE20A6">
              <w:rPr>
                <w:rFonts w:eastAsiaTheme="minorEastAsia"/>
                <w:color w:val="000000"/>
                <w:sz w:val="20"/>
                <w:szCs w:val="20"/>
                <w:lang w:bidi="ar-SA"/>
              </w:rPr>
              <w:t>0.75980570</w:t>
            </w:r>
          </w:p>
        </w:tc>
      </w:tr>
    </w:tbl>
    <w:p w14:paraId="3A4AF835" w14:textId="28258460" w:rsidR="00B60390" w:rsidRDefault="00B60390" w:rsidP="004A0328">
      <w:pPr>
        <w:rPr>
          <w:rFonts w:ascii="Arial" w:hAnsi="Arial"/>
          <w:szCs w:val="20"/>
          <w:lang w:bidi="ar-SA"/>
        </w:rPr>
      </w:pPr>
    </w:p>
    <w:p w14:paraId="3EC12A5E" w14:textId="1383342A" w:rsidR="00AB5632" w:rsidRDefault="00AB5632" w:rsidP="004A0328">
      <w:pPr>
        <w:rPr>
          <w:rFonts w:ascii="Arial" w:hAnsi="Arial"/>
          <w:szCs w:val="20"/>
          <w:lang w:bidi="ar-SA"/>
        </w:rPr>
      </w:pPr>
    </w:p>
    <w:p w14:paraId="3ADCBE9F" w14:textId="4189BB9F" w:rsidR="002C13B4" w:rsidRDefault="002C13B4" w:rsidP="004A0328">
      <w:pPr>
        <w:rPr>
          <w:rFonts w:ascii="Arial" w:hAnsi="Arial"/>
          <w:szCs w:val="20"/>
          <w:lang w:bidi="ar-SA"/>
        </w:rPr>
      </w:pPr>
      <w:r>
        <w:rPr>
          <w:rFonts w:ascii="Arial" w:hAnsi="Arial"/>
          <w:szCs w:val="20"/>
          <w:lang w:bidi="ar-SA"/>
        </w:rPr>
        <w:t>The “E</w:t>
      </w:r>
      <w:r w:rsidR="00DA35EA">
        <w:rPr>
          <w:rFonts w:ascii="Arial" w:hAnsi="Arial"/>
          <w:szCs w:val="20"/>
          <w:lang w:bidi="ar-SA"/>
        </w:rPr>
        <w:t xml:space="preserve">igenvalues </w:t>
      </w:r>
      <w:r>
        <w:rPr>
          <w:rFonts w:ascii="Arial" w:hAnsi="Arial"/>
          <w:szCs w:val="20"/>
          <w:lang w:bidi="ar-SA"/>
        </w:rPr>
        <w:t xml:space="preserve">of the Reduced Correlation Matrix” </w:t>
      </w:r>
      <w:r w:rsidR="00DA35EA">
        <w:rPr>
          <w:rFonts w:ascii="Arial" w:hAnsi="Arial"/>
          <w:szCs w:val="20"/>
          <w:lang w:bidi="ar-SA"/>
        </w:rPr>
        <w:t xml:space="preserve">are shown in the table below. </w:t>
      </w:r>
      <w:r>
        <w:rPr>
          <w:rFonts w:ascii="Arial" w:hAnsi="Arial"/>
          <w:szCs w:val="20"/>
          <w:lang w:bidi="ar-SA"/>
        </w:rPr>
        <w:t>These are the values obtained after extraction of the two specified factors. They</w:t>
      </w:r>
      <w:r w:rsidR="00DA35EA">
        <w:rPr>
          <w:rFonts w:ascii="Arial" w:hAnsi="Arial"/>
          <w:szCs w:val="20"/>
          <w:lang w:bidi="ar-SA"/>
        </w:rPr>
        <w:t xml:space="preserve"> are based on the reduced correlation matrix with communalities, rather than values of 1, on the diagonal. </w:t>
      </w:r>
    </w:p>
    <w:p w14:paraId="5BEF8A3E" w14:textId="77777777" w:rsidR="002C13B4" w:rsidRDefault="002C13B4" w:rsidP="004A0328">
      <w:pPr>
        <w:rPr>
          <w:rFonts w:ascii="Arial" w:hAnsi="Arial"/>
          <w:szCs w:val="20"/>
          <w:lang w:bidi="ar-SA"/>
        </w:rPr>
      </w:pPr>
    </w:p>
    <w:p w14:paraId="14412011" w14:textId="01A1E50C" w:rsidR="00C0366A" w:rsidRDefault="00DA35EA" w:rsidP="004A0328">
      <w:pPr>
        <w:rPr>
          <w:rFonts w:ascii="Arial" w:hAnsi="Arial"/>
          <w:szCs w:val="20"/>
          <w:lang w:bidi="ar-SA"/>
        </w:rPr>
      </w:pPr>
      <w:r>
        <w:rPr>
          <w:rFonts w:ascii="Arial" w:hAnsi="Arial"/>
          <w:szCs w:val="20"/>
          <w:lang w:bidi="ar-SA"/>
        </w:rPr>
        <w:t>The fact that these values were not obtained from the full correlation matrix with ones on the diagonal is the reason that the last few eigenvalues are negative. This pattern of negative values is typical of a reduced correlation matrix.</w:t>
      </w:r>
    </w:p>
    <w:p w14:paraId="419B814C" w14:textId="05BC10C9" w:rsidR="00DA35EA" w:rsidRDefault="00DA35EA" w:rsidP="004A0328">
      <w:pPr>
        <w:rPr>
          <w:rFonts w:ascii="Arial" w:hAnsi="Arial"/>
          <w:szCs w:val="20"/>
          <w:lang w:bidi="ar-SA"/>
        </w:rPr>
      </w:pPr>
    </w:p>
    <w:tbl>
      <w:tblPr>
        <w:tblW w:w="0" w:type="auto"/>
        <w:tblInd w:w="1312" w:type="dxa"/>
        <w:tblLayout w:type="fixed"/>
        <w:tblCellMar>
          <w:left w:w="0" w:type="dxa"/>
          <w:right w:w="0" w:type="dxa"/>
        </w:tblCellMar>
        <w:tblLook w:val="0000" w:firstRow="0" w:lastRow="0" w:firstColumn="0" w:lastColumn="0" w:noHBand="0" w:noVBand="0"/>
      </w:tblPr>
      <w:tblGrid>
        <w:gridCol w:w="658"/>
        <w:gridCol w:w="1405"/>
        <w:gridCol w:w="1331"/>
        <w:gridCol w:w="1404"/>
        <w:gridCol w:w="1480"/>
      </w:tblGrid>
      <w:tr w:rsidR="004D7153" w:rsidRPr="004D7153" w14:paraId="7A2E142C" w14:textId="77777777" w:rsidTr="004D7153">
        <w:trPr>
          <w:cantSplit/>
          <w:trHeight w:val="698"/>
          <w:tblHeader/>
        </w:trPr>
        <w:tc>
          <w:tcPr>
            <w:tcW w:w="6278" w:type="dxa"/>
            <w:gridSpan w:val="5"/>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662D7D55" w14:textId="77777777" w:rsidR="004D7153" w:rsidRPr="004D7153" w:rsidRDefault="004D7153" w:rsidP="004D7153">
            <w:pPr>
              <w:keepNext/>
              <w:autoSpaceDE w:val="0"/>
              <w:autoSpaceDN w:val="0"/>
              <w:adjustRightInd w:val="0"/>
              <w:spacing w:before="60" w:after="60"/>
              <w:jc w:val="center"/>
              <w:rPr>
                <w:rFonts w:eastAsiaTheme="minorEastAsia"/>
                <w:b/>
                <w:bCs/>
                <w:color w:val="000000"/>
                <w:sz w:val="22"/>
                <w:szCs w:val="22"/>
                <w:lang w:bidi="ar-SA"/>
              </w:rPr>
            </w:pPr>
            <w:r w:rsidRPr="004D7153">
              <w:rPr>
                <w:rFonts w:eastAsiaTheme="minorEastAsia"/>
                <w:b/>
                <w:bCs/>
                <w:color w:val="000000"/>
                <w:sz w:val="22"/>
                <w:szCs w:val="22"/>
                <w:lang w:bidi="ar-SA"/>
              </w:rPr>
              <w:t>Eigenvalues of the Reduced Correlation Matrix: Total = 3.29879052  Average = 0.36653228</w:t>
            </w:r>
          </w:p>
        </w:tc>
      </w:tr>
      <w:tr w:rsidR="004D7153" w:rsidRPr="004D7153" w14:paraId="3C7042C0" w14:textId="77777777" w:rsidTr="004D7153">
        <w:trPr>
          <w:cantSplit/>
          <w:trHeight w:val="429"/>
          <w:tblHeader/>
        </w:trPr>
        <w:tc>
          <w:tcPr>
            <w:tcW w:w="658" w:type="dxa"/>
            <w:tcBorders>
              <w:top w:val="nil"/>
              <w:left w:val="single" w:sz="6" w:space="0" w:color="000000"/>
              <w:bottom w:val="single" w:sz="2" w:space="0" w:color="000000"/>
              <w:right w:val="nil"/>
            </w:tcBorders>
            <w:shd w:val="clear" w:color="auto" w:fill="BBBBBB"/>
            <w:tcMar>
              <w:left w:w="60" w:type="dxa"/>
              <w:right w:w="60" w:type="dxa"/>
            </w:tcMar>
            <w:vAlign w:val="bottom"/>
          </w:tcPr>
          <w:p w14:paraId="54C8C435" w14:textId="6DB6E88A" w:rsidR="004D7153" w:rsidRPr="004D7153" w:rsidRDefault="003C7795" w:rsidP="004D7153">
            <w:pPr>
              <w:keepNext/>
              <w:autoSpaceDE w:val="0"/>
              <w:autoSpaceDN w:val="0"/>
              <w:adjustRightInd w:val="0"/>
              <w:spacing w:before="60" w:after="60"/>
              <w:jc w:val="center"/>
              <w:rPr>
                <w:rFonts w:eastAsiaTheme="minorEastAsia"/>
                <w:b/>
                <w:bCs/>
                <w:color w:val="000000"/>
                <w:sz w:val="22"/>
                <w:szCs w:val="22"/>
                <w:lang w:bidi="ar-SA"/>
              </w:rPr>
            </w:pPr>
            <w:r>
              <w:rPr>
                <w:rFonts w:eastAsiaTheme="minorEastAsia"/>
                <w:b/>
                <w:bCs/>
                <w:noProof/>
                <w:color w:val="000000"/>
                <w:sz w:val="22"/>
                <w:szCs w:val="22"/>
                <w:lang w:bidi="ar-SA"/>
              </w:rPr>
              <mc:AlternateContent>
                <mc:Choice Requires="wps">
                  <w:drawing>
                    <wp:anchor distT="0" distB="0" distL="114300" distR="114300" simplePos="0" relativeHeight="251664384" behindDoc="0" locked="0" layoutInCell="1" allowOverlap="1" wp14:anchorId="1D03E794" wp14:editId="3B596475">
                      <wp:simplePos x="0" y="0"/>
                      <wp:positionH relativeFrom="column">
                        <wp:posOffset>380365</wp:posOffset>
                      </wp:positionH>
                      <wp:positionV relativeFrom="paragraph">
                        <wp:posOffset>260350</wp:posOffset>
                      </wp:positionV>
                      <wp:extent cx="883920" cy="2468880"/>
                      <wp:effectExtent l="0" t="0" r="11430" b="26670"/>
                      <wp:wrapNone/>
                      <wp:docPr id="1" name="Rectangle 1"/>
                      <wp:cNvGraphicFramePr/>
                      <a:graphic xmlns:a="http://schemas.openxmlformats.org/drawingml/2006/main">
                        <a:graphicData uri="http://schemas.microsoft.com/office/word/2010/wordprocessingShape">
                          <wps:wsp>
                            <wps:cNvSpPr/>
                            <wps:spPr>
                              <a:xfrm>
                                <a:off x="0" y="0"/>
                                <a:ext cx="883920" cy="246888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057A1A8" id="Rectangle 1" o:spid="_x0000_s1026" style="position:absolute;margin-left:29.95pt;margin-top:20.5pt;width:69.6pt;height:194.4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" filled="f" strokecolor="red" strokeweight="1.5pt"/>
                  </w:pict>
                </mc:Fallback>
              </mc:AlternateContent>
            </w:r>
          </w:p>
        </w:tc>
        <w:tc>
          <w:tcPr>
            <w:tcW w:w="1405" w:type="dxa"/>
            <w:tcBorders>
              <w:top w:val="nil"/>
              <w:left w:val="single" w:sz="2" w:space="0" w:color="000000"/>
              <w:bottom w:val="single" w:sz="2" w:space="0" w:color="000000"/>
              <w:right w:val="nil"/>
            </w:tcBorders>
            <w:shd w:val="clear" w:color="auto" w:fill="BBBBBB"/>
            <w:tcMar>
              <w:left w:w="60" w:type="dxa"/>
              <w:right w:w="60" w:type="dxa"/>
            </w:tcMar>
            <w:vAlign w:val="bottom"/>
          </w:tcPr>
          <w:p w14:paraId="351C1892" w14:textId="428B7948" w:rsidR="004D7153" w:rsidRPr="004D7153" w:rsidRDefault="004D7153" w:rsidP="004D7153">
            <w:pPr>
              <w:keepNext/>
              <w:autoSpaceDE w:val="0"/>
              <w:autoSpaceDN w:val="0"/>
              <w:adjustRightInd w:val="0"/>
              <w:spacing w:before="60" w:after="60"/>
              <w:jc w:val="right"/>
              <w:rPr>
                <w:rFonts w:eastAsiaTheme="minorEastAsia"/>
                <w:b/>
                <w:bCs/>
                <w:color w:val="000000"/>
                <w:sz w:val="22"/>
                <w:szCs w:val="22"/>
                <w:lang w:bidi="ar-SA"/>
              </w:rPr>
            </w:pPr>
            <w:r w:rsidRPr="004D7153">
              <w:rPr>
                <w:rFonts w:eastAsiaTheme="minorEastAsia"/>
                <w:b/>
                <w:bCs/>
                <w:color w:val="000000"/>
                <w:sz w:val="22"/>
                <w:szCs w:val="22"/>
                <w:lang w:bidi="ar-SA"/>
              </w:rPr>
              <w:t>Eigenvalue</w:t>
            </w:r>
          </w:p>
        </w:tc>
        <w:tc>
          <w:tcPr>
            <w:tcW w:w="1331" w:type="dxa"/>
            <w:tcBorders>
              <w:top w:val="nil"/>
              <w:left w:val="single" w:sz="2" w:space="0" w:color="000000"/>
              <w:bottom w:val="single" w:sz="2" w:space="0" w:color="000000"/>
              <w:right w:val="nil"/>
            </w:tcBorders>
            <w:shd w:val="clear" w:color="auto" w:fill="BBBBBB"/>
            <w:tcMar>
              <w:left w:w="60" w:type="dxa"/>
              <w:right w:w="60" w:type="dxa"/>
            </w:tcMar>
            <w:vAlign w:val="bottom"/>
          </w:tcPr>
          <w:p w14:paraId="11E7616C" w14:textId="40C6B945" w:rsidR="004D7153" w:rsidRPr="004D7153" w:rsidRDefault="004D7153" w:rsidP="004D7153">
            <w:pPr>
              <w:keepNext/>
              <w:autoSpaceDE w:val="0"/>
              <w:autoSpaceDN w:val="0"/>
              <w:adjustRightInd w:val="0"/>
              <w:spacing w:before="60" w:after="60"/>
              <w:jc w:val="right"/>
              <w:rPr>
                <w:rFonts w:eastAsiaTheme="minorEastAsia"/>
                <w:b/>
                <w:bCs/>
                <w:color w:val="000000"/>
                <w:sz w:val="22"/>
                <w:szCs w:val="22"/>
                <w:lang w:bidi="ar-SA"/>
              </w:rPr>
            </w:pPr>
            <w:r w:rsidRPr="004D7153">
              <w:rPr>
                <w:rFonts w:eastAsiaTheme="minorEastAsia"/>
                <w:b/>
                <w:bCs/>
                <w:color w:val="000000"/>
                <w:sz w:val="22"/>
                <w:szCs w:val="22"/>
                <w:lang w:bidi="ar-SA"/>
              </w:rPr>
              <w:t>Difference</w:t>
            </w:r>
          </w:p>
        </w:tc>
        <w:tc>
          <w:tcPr>
            <w:tcW w:w="1404" w:type="dxa"/>
            <w:tcBorders>
              <w:top w:val="nil"/>
              <w:left w:val="single" w:sz="2" w:space="0" w:color="000000"/>
              <w:bottom w:val="single" w:sz="2" w:space="0" w:color="000000"/>
              <w:right w:val="nil"/>
            </w:tcBorders>
            <w:shd w:val="clear" w:color="auto" w:fill="BBBBBB"/>
            <w:tcMar>
              <w:left w:w="60" w:type="dxa"/>
              <w:right w:w="60" w:type="dxa"/>
            </w:tcMar>
            <w:vAlign w:val="bottom"/>
          </w:tcPr>
          <w:p w14:paraId="7491318A" w14:textId="617C1884" w:rsidR="004D7153" w:rsidRPr="004D7153" w:rsidRDefault="004D7153" w:rsidP="004D7153">
            <w:pPr>
              <w:keepNext/>
              <w:autoSpaceDE w:val="0"/>
              <w:autoSpaceDN w:val="0"/>
              <w:adjustRightInd w:val="0"/>
              <w:spacing w:before="60" w:after="60"/>
              <w:jc w:val="right"/>
              <w:rPr>
                <w:rFonts w:eastAsiaTheme="minorEastAsia"/>
                <w:b/>
                <w:bCs/>
                <w:color w:val="000000"/>
                <w:sz w:val="22"/>
                <w:szCs w:val="22"/>
                <w:lang w:bidi="ar-SA"/>
              </w:rPr>
            </w:pPr>
            <w:r w:rsidRPr="004D7153">
              <w:rPr>
                <w:rFonts w:eastAsiaTheme="minorEastAsia"/>
                <w:b/>
                <w:bCs/>
                <w:color w:val="000000"/>
                <w:sz w:val="22"/>
                <w:szCs w:val="22"/>
                <w:lang w:bidi="ar-SA"/>
              </w:rPr>
              <w:t>Proportion</w:t>
            </w:r>
          </w:p>
        </w:tc>
        <w:tc>
          <w:tcPr>
            <w:tcW w:w="1478"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01267C03" w14:textId="77777777" w:rsidR="004D7153" w:rsidRPr="004D7153" w:rsidRDefault="004D7153" w:rsidP="004D7153">
            <w:pPr>
              <w:keepNext/>
              <w:autoSpaceDE w:val="0"/>
              <w:autoSpaceDN w:val="0"/>
              <w:adjustRightInd w:val="0"/>
              <w:spacing w:before="60" w:after="60"/>
              <w:jc w:val="right"/>
              <w:rPr>
                <w:rFonts w:eastAsiaTheme="minorEastAsia"/>
                <w:b/>
                <w:bCs/>
                <w:color w:val="000000"/>
                <w:sz w:val="22"/>
                <w:szCs w:val="22"/>
                <w:lang w:bidi="ar-SA"/>
              </w:rPr>
            </w:pPr>
            <w:r w:rsidRPr="004D7153">
              <w:rPr>
                <w:rFonts w:eastAsiaTheme="minorEastAsia"/>
                <w:b/>
                <w:bCs/>
                <w:color w:val="000000"/>
                <w:sz w:val="22"/>
                <w:szCs w:val="22"/>
                <w:lang w:bidi="ar-SA"/>
              </w:rPr>
              <w:t>Cumulative</w:t>
            </w:r>
          </w:p>
        </w:tc>
      </w:tr>
      <w:tr w:rsidR="004D7153" w:rsidRPr="004D7153" w14:paraId="5CD5A139" w14:textId="77777777" w:rsidTr="004D7153">
        <w:trPr>
          <w:cantSplit/>
          <w:trHeight w:val="416"/>
        </w:trPr>
        <w:tc>
          <w:tcPr>
            <w:tcW w:w="658" w:type="dxa"/>
            <w:tcBorders>
              <w:top w:val="nil"/>
              <w:left w:val="single" w:sz="6" w:space="0" w:color="000000"/>
              <w:bottom w:val="single" w:sz="2" w:space="0" w:color="000000"/>
              <w:right w:val="nil"/>
            </w:tcBorders>
            <w:shd w:val="clear" w:color="auto" w:fill="BBBBBB"/>
            <w:tcMar>
              <w:left w:w="60" w:type="dxa"/>
              <w:right w:w="60" w:type="dxa"/>
            </w:tcMar>
          </w:tcPr>
          <w:p w14:paraId="39BD9A6A" w14:textId="77777777" w:rsidR="004D7153" w:rsidRPr="004D7153" w:rsidRDefault="004D7153" w:rsidP="004D7153">
            <w:pPr>
              <w:keepNext/>
              <w:autoSpaceDE w:val="0"/>
              <w:autoSpaceDN w:val="0"/>
              <w:adjustRightInd w:val="0"/>
              <w:spacing w:before="60" w:after="60"/>
              <w:jc w:val="right"/>
              <w:rPr>
                <w:rFonts w:eastAsiaTheme="minorEastAsia"/>
                <w:b/>
                <w:bCs/>
                <w:color w:val="000000"/>
                <w:sz w:val="22"/>
                <w:szCs w:val="22"/>
                <w:lang w:bidi="ar-SA"/>
              </w:rPr>
            </w:pPr>
            <w:r w:rsidRPr="004D7153">
              <w:rPr>
                <w:rFonts w:eastAsiaTheme="minorEastAsia"/>
                <w:b/>
                <w:bCs/>
                <w:color w:val="000000"/>
                <w:sz w:val="22"/>
                <w:szCs w:val="22"/>
                <w:lang w:bidi="ar-SA"/>
              </w:rPr>
              <w:t>1</w:t>
            </w:r>
          </w:p>
        </w:tc>
        <w:tc>
          <w:tcPr>
            <w:tcW w:w="1405" w:type="dxa"/>
            <w:tcBorders>
              <w:top w:val="nil"/>
              <w:left w:val="single" w:sz="2" w:space="0" w:color="000000"/>
              <w:bottom w:val="single" w:sz="2" w:space="0" w:color="000000"/>
              <w:right w:val="nil"/>
            </w:tcBorders>
            <w:shd w:val="clear" w:color="auto" w:fill="FFFFFF"/>
            <w:tcMar>
              <w:left w:w="60" w:type="dxa"/>
              <w:right w:w="60" w:type="dxa"/>
            </w:tcMar>
          </w:tcPr>
          <w:p w14:paraId="39D9B192" w14:textId="77777777" w:rsidR="004D7153" w:rsidRPr="004D7153" w:rsidRDefault="004D7153" w:rsidP="004D7153">
            <w:pPr>
              <w:keepNext/>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1.92364790</w:t>
            </w:r>
          </w:p>
        </w:tc>
        <w:tc>
          <w:tcPr>
            <w:tcW w:w="1331" w:type="dxa"/>
            <w:tcBorders>
              <w:top w:val="nil"/>
              <w:left w:val="single" w:sz="2" w:space="0" w:color="000000"/>
              <w:bottom w:val="single" w:sz="2" w:space="0" w:color="000000"/>
              <w:right w:val="nil"/>
            </w:tcBorders>
            <w:shd w:val="clear" w:color="auto" w:fill="FFFFFF"/>
            <w:tcMar>
              <w:left w:w="60" w:type="dxa"/>
              <w:right w:w="60" w:type="dxa"/>
            </w:tcMar>
          </w:tcPr>
          <w:p w14:paraId="6F7DF871" w14:textId="77777777" w:rsidR="004D7153" w:rsidRPr="004D7153" w:rsidRDefault="004D7153" w:rsidP="004D7153">
            <w:pPr>
              <w:keepNext/>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0.54803355</w:t>
            </w:r>
          </w:p>
        </w:tc>
        <w:tc>
          <w:tcPr>
            <w:tcW w:w="1404" w:type="dxa"/>
            <w:tcBorders>
              <w:top w:val="nil"/>
              <w:left w:val="single" w:sz="2" w:space="0" w:color="000000"/>
              <w:bottom w:val="single" w:sz="2" w:space="0" w:color="000000"/>
              <w:right w:val="nil"/>
            </w:tcBorders>
            <w:shd w:val="clear" w:color="auto" w:fill="FFFFFF"/>
            <w:tcMar>
              <w:left w:w="60" w:type="dxa"/>
              <w:right w:w="60" w:type="dxa"/>
            </w:tcMar>
          </w:tcPr>
          <w:p w14:paraId="4EB0EF0D" w14:textId="70C56B3F" w:rsidR="004D7153" w:rsidRPr="004D7153" w:rsidRDefault="003C7795" w:rsidP="004D7153">
            <w:pPr>
              <w:keepNext/>
              <w:autoSpaceDE w:val="0"/>
              <w:autoSpaceDN w:val="0"/>
              <w:adjustRightInd w:val="0"/>
              <w:spacing w:before="60" w:after="60"/>
              <w:jc w:val="right"/>
              <w:rPr>
                <w:rFonts w:eastAsiaTheme="minorEastAsia"/>
                <w:color w:val="000000"/>
                <w:sz w:val="20"/>
                <w:szCs w:val="20"/>
                <w:lang w:bidi="ar-SA"/>
              </w:rPr>
            </w:pPr>
            <w:r>
              <w:rPr>
                <w:rFonts w:eastAsiaTheme="minorEastAsia"/>
                <w:b/>
                <w:bCs/>
                <w:noProof/>
                <w:color w:val="000000"/>
                <w:sz w:val="22"/>
                <w:szCs w:val="22"/>
                <w:lang w:bidi="ar-SA"/>
              </w:rPr>
              <mc:AlternateContent>
                <mc:Choice Requires="wps">
                  <w:drawing>
                    <wp:anchor distT="0" distB="0" distL="114300" distR="114300" simplePos="0" relativeHeight="251666432" behindDoc="0" locked="0" layoutInCell="1" allowOverlap="1" wp14:anchorId="7EC6284B" wp14:editId="7B52502C">
                      <wp:simplePos x="0" y="0"/>
                      <wp:positionH relativeFrom="column">
                        <wp:posOffset>-60325</wp:posOffset>
                      </wp:positionH>
                      <wp:positionV relativeFrom="paragraph">
                        <wp:posOffset>-15240</wp:posOffset>
                      </wp:positionV>
                      <wp:extent cx="891540" cy="2468880"/>
                      <wp:effectExtent l="0" t="0" r="22860" b="26670"/>
                      <wp:wrapNone/>
                      <wp:docPr id="2" name="Rectangle 2"/>
                      <wp:cNvGraphicFramePr/>
                      <a:graphic xmlns:a="http://schemas.openxmlformats.org/drawingml/2006/main">
                        <a:graphicData uri="http://schemas.microsoft.com/office/word/2010/wordprocessingShape">
                          <wps:wsp>
                            <wps:cNvSpPr/>
                            <wps:spPr>
                              <a:xfrm>
                                <a:off x="0" y="0"/>
                                <a:ext cx="891540" cy="246888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2934A99" id="Rectangle 2" o:spid="_x0000_s1026" style="position:absolute;margin-left:-4.75pt;margin-top:-1.2pt;width:70.2pt;height:19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" filled="f" strokecolor="red" strokeweight="1.5pt"/>
                  </w:pict>
                </mc:Fallback>
              </mc:AlternateContent>
            </w:r>
            <w:r w:rsidR="004D7153" w:rsidRPr="004D7153">
              <w:rPr>
                <w:rFonts w:eastAsiaTheme="minorEastAsia"/>
                <w:color w:val="000000"/>
                <w:sz w:val="20"/>
                <w:szCs w:val="20"/>
                <w:lang w:bidi="ar-SA"/>
              </w:rPr>
              <w:t>0.5831</w:t>
            </w:r>
          </w:p>
        </w:tc>
        <w:tc>
          <w:tcPr>
            <w:tcW w:w="147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4CFA40E" w14:textId="77777777" w:rsidR="004D7153" w:rsidRPr="004D7153" w:rsidRDefault="004D7153" w:rsidP="004D7153">
            <w:pPr>
              <w:keepNext/>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0.5831</w:t>
            </w:r>
          </w:p>
        </w:tc>
      </w:tr>
      <w:tr w:rsidR="004D7153" w:rsidRPr="004D7153" w14:paraId="01AEC17F" w14:textId="77777777" w:rsidTr="004D7153">
        <w:trPr>
          <w:cantSplit/>
          <w:trHeight w:val="429"/>
        </w:trPr>
        <w:tc>
          <w:tcPr>
            <w:tcW w:w="658" w:type="dxa"/>
            <w:tcBorders>
              <w:top w:val="nil"/>
              <w:left w:val="single" w:sz="6" w:space="0" w:color="000000"/>
              <w:bottom w:val="single" w:sz="2" w:space="0" w:color="000000"/>
              <w:right w:val="nil"/>
            </w:tcBorders>
            <w:shd w:val="clear" w:color="auto" w:fill="BBBBBB"/>
            <w:tcMar>
              <w:left w:w="60" w:type="dxa"/>
              <w:right w:w="60" w:type="dxa"/>
            </w:tcMar>
          </w:tcPr>
          <w:p w14:paraId="0A96F688" w14:textId="77777777" w:rsidR="004D7153" w:rsidRPr="004D7153" w:rsidRDefault="004D7153" w:rsidP="004D7153">
            <w:pPr>
              <w:keepNext/>
              <w:autoSpaceDE w:val="0"/>
              <w:autoSpaceDN w:val="0"/>
              <w:adjustRightInd w:val="0"/>
              <w:spacing w:before="60" w:after="60"/>
              <w:jc w:val="right"/>
              <w:rPr>
                <w:rFonts w:eastAsiaTheme="minorEastAsia"/>
                <w:b/>
                <w:bCs/>
                <w:color w:val="000000"/>
                <w:sz w:val="22"/>
                <w:szCs w:val="22"/>
                <w:lang w:bidi="ar-SA"/>
              </w:rPr>
            </w:pPr>
            <w:r w:rsidRPr="004D7153">
              <w:rPr>
                <w:rFonts w:eastAsiaTheme="minorEastAsia"/>
                <w:b/>
                <w:bCs/>
                <w:color w:val="000000"/>
                <w:sz w:val="22"/>
                <w:szCs w:val="22"/>
                <w:lang w:bidi="ar-SA"/>
              </w:rPr>
              <w:t>2</w:t>
            </w:r>
          </w:p>
        </w:tc>
        <w:tc>
          <w:tcPr>
            <w:tcW w:w="1405" w:type="dxa"/>
            <w:tcBorders>
              <w:top w:val="nil"/>
              <w:left w:val="single" w:sz="2" w:space="0" w:color="000000"/>
              <w:bottom w:val="single" w:sz="2" w:space="0" w:color="000000"/>
              <w:right w:val="nil"/>
            </w:tcBorders>
            <w:shd w:val="clear" w:color="auto" w:fill="FFFFFF"/>
            <w:tcMar>
              <w:left w:w="60" w:type="dxa"/>
              <w:right w:w="60" w:type="dxa"/>
            </w:tcMar>
          </w:tcPr>
          <w:p w14:paraId="5C7C6552" w14:textId="77777777" w:rsidR="004D7153" w:rsidRPr="004D7153" w:rsidRDefault="004D7153" w:rsidP="004D7153">
            <w:pPr>
              <w:keepNext/>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1.37561435</w:t>
            </w:r>
          </w:p>
        </w:tc>
        <w:tc>
          <w:tcPr>
            <w:tcW w:w="1331" w:type="dxa"/>
            <w:tcBorders>
              <w:top w:val="nil"/>
              <w:left w:val="single" w:sz="2" w:space="0" w:color="000000"/>
              <w:bottom w:val="single" w:sz="2" w:space="0" w:color="000000"/>
              <w:right w:val="nil"/>
            </w:tcBorders>
            <w:shd w:val="clear" w:color="auto" w:fill="FFFFFF"/>
            <w:tcMar>
              <w:left w:w="60" w:type="dxa"/>
              <w:right w:w="60" w:type="dxa"/>
            </w:tcMar>
          </w:tcPr>
          <w:p w14:paraId="2B47D12F" w14:textId="77777777" w:rsidR="004D7153" w:rsidRPr="004D7153" w:rsidRDefault="004D7153" w:rsidP="004D7153">
            <w:pPr>
              <w:keepNext/>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1.20622899</w:t>
            </w:r>
          </w:p>
        </w:tc>
        <w:tc>
          <w:tcPr>
            <w:tcW w:w="1404" w:type="dxa"/>
            <w:tcBorders>
              <w:top w:val="nil"/>
              <w:left w:val="single" w:sz="2" w:space="0" w:color="000000"/>
              <w:bottom w:val="single" w:sz="2" w:space="0" w:color="000000"/>
              <w:right w:val="nil"/>
            </w:tcBorders>
            <w:shd w:val="clear" w:color="auto" w:fill="FFFFFF"/>
            <w:tcMar>
              <w:left w:w="60" w:type="dxa"/>
              <w:right w:w="60" w:type="dxa"/>
            </w:tcMar>
          </w:tcPr>
          <w:p w14:paraId="7D30BC1B" w14:textId="77777777" w:rsidR="004D7153" w:rsidRPr="004D7153" w:rsidRDefault="004D7153" w:rsidP="004D7153">
            <w:pPr>
              <w:keepNext/>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0.4170</w:t>
            </w:r>
          </w:p>
        </w:tc>
        <w:tc>
          <w:tcPr>
            <w:tcW w:w="147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1AD5550" w14:textId="77777777" w:rsidR="004D7153" w:rsidRPr="004D7153" w:rsidRDefault="004D7153" w:rsidP="004D7153">
            <w:pPr>
              <w:keepNext/>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1.0001</w:t>
            </w:r>
          </w:p>
        </w:tc>
      </w:tr>
      <w:tr w:rsidR="004D7153" w:rsidRPr="004D7153" w14:paraId="6AF09BE8" w14:textId="77777777" w:rsidTr="004D7153">
        <w:trPr>
          <w:cantSplit/>
          <w:trHeight w:val="416"/>
        </w:trPr>
        <w:tc>
          <w:tcPr>
            <w:tcW w:w="658" w:type="dxa"/>
            <w:tcBorders>
              <w:top w:val="nil"/>
              <w:left w:val="single" w:sz="6" w:space="0" w:color="000000"/>
              <w:bottom w:val="single" w:sz="2" w:space="0" w:color="000000"/>
              <w:right w:val="nil"/>
            </w:tcBorders>
            <w:shd w:val="clear" w:color="auto" w:fill="BBBBBB"/>
            <w:tcMar>
              <w:left w:w="60" w:type="dxa"/>
              <w:right w:w="60" w:type="dxa"/>
            </w:tcMar>
          </w:tcPr>
          <w:p w14:paraId="2841DA0A" w14:textId="77777777" w:rsidR="004D7153" w:rsidRPr="004D7153" w:rsidRDefault="004D7153" w:rsidP="004D7153">
            <w:pPr>
              <w:autoSpaceDE w:val="0"/>
              <w:autoSpaceDN w:val="0"/>
              <w:adjustRightInd w:val="0"/>
              <w:spacing w:before="60" w:after="60"/>
              <w:jc w:val="right"/>
              <w:rPr>
                <w:rFonts w:eastAsiaTheme="minorEastAsia"/>
                <w:b/>
                <w:bCs/>
                <w:color w:val="000000"/>
                <w:sz w:val="22"/>
                <w:szCs w:val="22"/>
                <w:lang w:bidi="ar-SA"/>
              </w:rPr>
            </w:pPr>
            <w:r w:rsidRPr="004D7153">
              <w:rPr>
                <w:rFonts w:eastAsiaTheme="minorEastAsia"/>
                <w:b/>
                <w:bCs/>
                <w:color w:val="000000"/>
                <w:sz w:val="22"/>
                <w:szCs w:val="22"/>
                <w:lang w:bidi="ar-SA"/>
              </w:rPr>
              <w:t>3</w:t>
            </w:r>
          </w:p>
        </w:tc>
        <w:tc>
          <w:tcPr>
            <w:tcW w:w="1405" w:type="dxa"/>
            <w:tcBorders>
              <w:top w:val="nil"/>
              <w:left w:val="single" w:sz="2" w:space="0" w:color="000000"/>
              <w:bottom w:val="single" w:sz="2" w:space="0" w:color="000000"/>
              <w:right w:val="nil"/>
            </w:tcBorders>
            <w:shd w:val="clear" w:color="auto" w:fill="FFFFFF"/>
            <w:tcMar>
              <w:left w:w="60" w:type="dxa"/>
              <w:right w:w="60" w:type="dxa"/>
            </w:tcMar>
          </w:tcPr>
          <w:p w14:paraId="01566E42"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0.16938536</w:t>
            </w:r>
          </w:p>
        </w:tc>
        <w:tc>
          <w:tcPr>
            <w:tcW w:w="1331" w:type="dxa"/>
            <w:tcBorders>
              <w:top w:val="nil"/>
              <w:left w:val="single" w:sz="2" w:space="0" w:color="000000"/>
              <w:bottom w:val="single" w:sz="2" w:space="0" w:color="000000"/>
              <w:right w:val="nil"/>
            </w:tcBorders>
            <w:shd w:val="clear" w:color="auto" w:fill="FFFFFF"/>
            <w:tcMar>
              <w:left w:w="60" w:type="dxa"/>
              <w:right w:w="60" w:type="dxa"/>
            </w:tcMar>
          </w:tcPr>
          <w:p w14:paraId="6BD07C11"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0.11828951</w:t>
            </w:r>
          </w:p>
        </w:tc>
        <w:tc>
          <w:tcPr>
            <w:tcW w:w="1404" w:type="dxa"/>
            <w:tcBorders>
              <w:top w:val="nil"/>
              <w:left w:val="single" w:sz="2" w:space="0" w:color="000000"/>
              <w:bottom w:val="single" w:sz="2" w:space="0" w:color="000000"/>
              <w:right w:val="nil"/>
            </w:tcBorders>
            <w:shd w:val="clear" w:color="auto" w:fill="FFFFFF"/>
            <w:tcMar>
              <w:left w:w="60" w:type="dxa"/>
              <w:right w:w="60" w:type="dxa"/>
            </w:tcMar>
          </w:tcPr>
          <w:p w14:paraId="38348AD1"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0.0513</w:t>
            </w:r>
          </w:p>
        </w:tc>
        <w:tc>
          <w:tcPr>
            <w:tcW w:w="147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2BE55DB"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1.0515</w:t>
            </w:r>
          </w:p>
        </w:tc>
      </w:tr>
      <w:tr w:rsidR="004D7153" w:rsidRPr="004D7153" w14:paraId="54C9D58C" w14:textId="77777777" w:rsidTr="004D7153">
        <w:trPr>
          <w:cantSplit/>
          <w:trHeight w:val="429"/>
        </w:trPr>
        <w:tc>
          <w:tcPr>
            <w:tcW w:w="658" w:type="dxa"/>
            <w:tcBorders>
              <w:top w:val="nil"/>
              <w:left w:val="single" w:sz="6" w:space="0" w:color="000000"/>
              <w:bottom w:val="single" w:sz="2" w:space="0" w:color="000000"/>
              <w:right w:val="nil"/>
            </w:tcBorders>
            <w:shd w:val="clear" w:color="auto" w:fill="BBBBBB"/>
            <w:tcMar>
              <w:left w:w="60" w:type="dxa"/>
              <w:right w:w="60" w:type="dxa"/>
            </w:tcMar>
          </w:tcPr>
          <w:p w14:paraId="2B99FBF5" w14:textId="77777777" w:rsidR="004D7153" w:rsidRPr="004D7153" w:rsidRDefault="004D7153" w:rsidP="004D7153">
            <w:pPr>
              <w:autoSpaceDE w:val="0"/>
              <w:autoSpaceDN w:val="0"/>
              <w:adjustRightInd w:val="0"/>
              <w:spacing w:before="60" w:after="60"/>
              <w:jc w:val="right"/>
              <w:rPr>
                <w:rFonts w:eastAsiaTheme="minorEastAsia"/>
                <w:b/>
                <w:bCs/>
                <w:color w:val="000000"/>
                <w:sz w:val="22"/>
                <w:szCs w:val="22"/>
                <w:lang w:bidi="ar-SA"/>
              </w:rPr>
            </w:pPr>
            <w:r w:rsidRPr="004D7153">
              <w:rPr>
                <w:rFonts w:eastAsiaTheme="minorEastAsia"/>
                <w:b/>
                <w:bCs/>
                <w:color w:val="000000"/>
                <w:sz w:val="22"/>
                <w:szCs w:val="22"/>
                <w:lang w:bidi="ar-SA"/>
              </w:rPr>
              <w:t>4</w:t>
            </w:r>
          </w:p>
        </w:tc>
        <w:tc>
          <w:tcPr>
            <w:tcW w:w="1405" w:type="dxa"/>
            <w:tcBorders>
              <w:top w:val="nil"/>
              <w:left w:val="single" w:sz="2" w:space="0" w:color="000000"/>
              <w:bottom w:val="single" w:sz="2" w:space="0" w:color="000000"/>
              <w:right w:val="nil"/>
            </w:tcBorders>
            <w:shd w:val="clear" w:color="auto" w:fill="FFFFFF"/>
            <w:tcMar>
              <w:left w:w="60" w:type="dxa"/>
              <w:right w:w="60" w:type="dxa"/>
            </w:tcMar>
          </w:tcPr>
          <w:p w14:paraId="4D63B667"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0.05109585</w:t>
            </w:r>
          </w:p>
        </w:tc>
        <w:tc>
          <w:tcPr>
            <w:tcW w:w="1331" w:type="dxa"/>
            <w:tcBorders>
              <w:top w:val="nil"/>
              <w:left w:val="single" w:sz="2" w:space="0" w:color="000000"/>
              <w:bottom w:val="single" w:sz="2" w:space="0" w:color="000000"/>
              <w:right w:val="nil"/>
            </w:tcBorders>
            <w:shd w:val="clear" w:color="auto" w:fill="FFFFFF"/>
            <w:tcMar>
              <w:left w:w="60" w:type="dxa"/>
              <w:right w:w="60" w:type="dxa"/>
            </w:tcMar>
          </w:tcPr>
          <w:p w14:paraId="05596371"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0.03137110</w:t>
            </w:r>
          </w:p>
        </w:tc>
        <w:tc>
          <w:tcPr>
            <w:tcW w:w="1404" w:type="dxa"/>
            <w:tcBorders>
              <w:top w:val="nil"/>
              <w:left w:val="single" w:sz="2" w:space="0" w:color="000000"/>
              <w:bottom w:val="single" w:sz="2" w:space="0" w:color="000000"/>
              <w:right w:val="nil"/>
            </w:tcBorders>
            <w:shd w:val="clear" w:color="auto" w:fill="FFFFFF"/>
            <w:tcMar>
              <w:left w:w="60" w:type="dxa"/>
              <w:right w:w="60" w:type="dxa"/>
            </w:tcMar>
          </w:tcPr>
          <w:p w14:paraId="5148873E"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0.0155</w:t>
            </w:r>
          </w:p>
        </w:tc>
        <w:tc>
          <w:tcPr>
            <w:tcW w:w="147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6794145"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1.0670</w:t>
            </w:r>
          </w:p>
        </w:tc>
      </w:tr>
      <w:tr w:rsidR="004D7153" w:rsidRPr="004D7153" w14:paraId="2B2E0770" w14:textId="77777777" w:rsidTr="004D7153">
        <w:trPr>
          <w:cantSplit/>
          <w:trHeight w:val="416"/>
        </w:trPr>
        <w:tc>
          <w:tcPr>
            <w:tcW w:w="658" w:type="dxa"/>
            <w:tcBorders>
              <w:top w:val="nil"/>
              <w:left w:val="single" w:sz="6" w:space="0" w:color="000000"/>
              <w:bottom w:val="single" w:sz="2" w:space="0" w:color="000000"/>
              <w:right w:val="nil"/>
            </w:tcBorders>
            <w:shd w:val="clear" w:color="auto" w:fill="BBBBBB"/>
            <w:tcMar>
              <w:left w:w="60" w:type="dxa"/>
              <w:right w:w="60" w:type="dxa"/>
            </w:tcMar>
          </w:tcPr>
          <w:p w14:paraId="5E1241C3" w14:textId="77777777" w:rsidR="004D7153" w:rsidRPr="004D7153" w:rsidRDefault="004D7153" w:rsidP="004D7153">
            <w:pPr>
              <w:autoSpaceDE w:val="0"/>
              <w:autoSpaceDN w:val="0"/>
              <w:adjustRightInd w:val="0"/>
              <w:spacing w:before="60" w:after="60"/>
              <w:jc w:val="right"/>
              <w:rPr>
                <w:rFonts w:eastAsiaTheme="minorEastAsia"/>
                <w:b/>
                <w:bCs/>
                <w:color w:val="000000"/>
                <w:sz w:val="22"/>
                <w:szCs w:val="22"/>
                <w:lang w:bidi="ar-SA"/>
              </w:rPr>
            </w:pPr>
            <w:r w:rsidRPr="004D7153">
              <w:rPr>
                <w:rFonts w:eastAsiaTheme="minorEastAsia"/>
                <w:b/>
                <w:bCs/>
                <w:color w:val="000000"/>
                <w:sz w:val="22"/>
                <w:szCs w:val="22"/>
                <w:lang w:bidi="ar-SA"/>
              </w:rPr>
              <w:t>5</w:t>
            </w:r>
          </w:p>
        </w:tc>
        <w:tc>
          <w:tcPr>
            <w:tcW w:w="1405" w:type="dxa"/>
            <w:tcBorders>
              <w:top w:val="nil"/>
              <w:left w:val="single" w:sz="2" w:space="0" w:color="000000"/>
              <w:bottom w:val="single" w:sz="2" w:space="0" w:color="000000"/>
              <w:right w:val="nil"/>
            </w:tcBorders>
            <w:shd w:val="clear" w:color="auto" w:fill="FFFFFF"/>
            <w:tcMar>
              <w:left w:w="60" w:type="dxa"/>
              <w:right w:w="60" w:type="dxa"/>
            </w:tcMar>
          </w:tcPr>
          <w:p w14:paraId="7D71B0E0"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0.01972476</w:t>
            </w:r>
          </w:p>
        </w:tc>
        <w:tc>
          <w:tcPr>
            <w:tcW w:w="1331" w:type="dxa"/>
            <w:tcBorders>
              <w:top w:val="nil"/>
              <w:left w:val="single" w:sz="2" w:space="0" w:color="000000"/>
              <w:bottom w:val="single" w:sz="2" w:space="0" w:color="000000"/>
              <w:right w:val="nil"/>
            </w:tcBorders>
            <w:shd w:val="clear" w:color="auto" w:fill="FFFFFF"/>
            <w:tcMar>
              <w:left w:w="60" w:type="dxa"/>
              <w:right w:w="60" w:type="dxa"/>
            </w:tcMar>
          </w:tcPr>
          <w:p w14:paraId="0D9B75D1"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0.02170284</w:t>
            </w:r>
          </w:p>
        </w:tc>
        <w:tc>
          <w:tcPr>
            <w:tcW w:w="1404" w:type="dxa"/>
            <w:tcBorders>
              <w:top w:val="nil"/>
              <w:left w:val="single" w:sz="2" w:space="0" w:color="000000"/>
              <w:bottom w:val="single" w:sz="2" w:space="0" w:color="000000"/>
              <w:right w:val="nil"/>
            </w:tcBorders>
            <w:shd w:val="clear" w:color="auto" w:fill="FFFFFF"/>
            <w:tcMar>
              <w:left w:w="60" w:type="dxa"/>
              <w:right w:w="60" w:type="dxa"/>
            </w:tcMar>
          </w:tcPr>
          <w:p w14:paraId="200390E5"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0.0060</w:t>
            </w:r>
          </w:p>
        </w:tc>
        <w:tc>
          <w:tcPr>
            <w:tcW w:w="147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3DA5CFC"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1.0730</w:t>
            </w:r>
          </w:p>
        </w:tc>
      </w:tr>
      <w:tr w:rsidR="004D7153" w:rsidRPr="004D7153" w14:paraId="6BD2B2AD" w14:textId="77777777" w:rsidTr="004D7153">
        <w:trPr>
          <w:cantSplit/>
          <w:trHeight w:val="429"/>
        </w:trPr>
        <w:tc>
          <w:tcPr>
            <w:tcW w:w="658" w:type="dxa"/>
            <w:tcBorders>
              <w:top w:val="nil"/>
              <w:left w:val="single" w:sz="6" w:space="0" w:color="000000"/>
              <w:bottom w:val="single" w:sz="2" w:space="0" w:color="000000"/>
              <w:right w:val="nil"/>
            </w:tcBorders>
            <w:shd w:val="clear" w:color="auto" w:fill="BBBBBB"/>
            <w:tcMar>
              <w:left w:w="60" w:type="dxa"/>
              <w:right w:w="60" w:type="dxa"/>
            </w:tcMar>
          </w:tcPr>
          <w:p w14:paraId="1FE03000" w14:textId="77777777" w:rsidR="004D7153" w:rsidRPr="004D7153" w:rsidRDefault="004D7153" w:rsidP="004D7153">
            <w:pPr>
              <w:autoSpaceDE w:val="0"/>
              <w:autoSpaceDN w:val="0"/>
              <w:adjustRightInd w:val="0"/>
              <w:spacing w:before="60" w:after="60"/>
              <w:jc w:val="right"/>
              <w:rPr>
                <w:rFonts w:eastAsiaTheme="minorEastAsia"/>
                <w:b/>
                <w:bCs/>
                <w:color w:val="000000"/>
                <w:sz w:val="22"/>
                <w:szCs w:val="22"/>
                <w:lang w:bidi="ar-SA"/>
              </w:rPr>
            </w:pPr>
            <w:r w:rsidRPr="004D7153">
              <w:rPr>
                <w:rFonts w:eastAsiaTheme="minorEastAsia"/>
                <w:b/>
                <w:bCs/>
                <w:color w:val="000000"/>
                <w:sz w:val="22"/>
                <w:szCs w:val="22"/>
                <w:lang w:bidi="ar-SA"/>
              </w:rPr>
              <w:t>6</w:t>
            </w:r>
          </w:p>
        </w:tc>
        <w:tc>
          <w:tcPr>
            <w:tcW w:w="1405" w:type="dxa"/>
            <w:tcBorders>
              <w:top w:val="nil"/>
              <w:left w:val="single" w:sz="2" w:space="0" w:color="000000"/>
              <w:bottom w:val="single" w:sz="2" w:space="0" w:color="000000"/>
              <w:right w:val="nil"/>
            </w:tcBorders>
            <w:shd w:val="clear" w:color="auto" w:fill="FFFFFF"/>
            <w:tcMar>
              <w:left w:w="60" w:type="dxa"/>
              <w:right w:w="60" w:type="dxa"/>
            </w:tcMar>
          </w:tcPr>
          <w:p w14:paraId="769E4172"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-.00197809</w:t>
            </w:r>
          </w:p>
        </w:tc>
        <w:tc>
          <w:tcPr>
            <w:tcW w:w="1331" w:type="dxa"/>
            <w:tcBorders>
              <w:top w:val="nil"/>
              <w:left w:val="single" w:sz="2" w:space="0" w:color="000000"/>
              <w:bottom w:val="single" w:sz="2" w:space="0" w:color="000000"/>
              <w:right w:val="nil"/>
            </w:tcBorders>
            <w:shd w:val="clear" w:color="auto" w:fill="FFFFFF"/>
            <w:tcMar>
              <w:left w:w="60" w:type="dxa"/>
              <w:right w:w="60" w:type="dxa"/>
            </w:tcMar>
          </w:tcPr>
          <w:p w14:paraId="30419D43"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0.01089331</w:t>
            </w:r>
          </w:p>
        </w:tc>
        <w:tc>
          <w:tcPr>
            <w:tcW w:w="1404" w:type="dxa"/>
            <w:tcBorders>
              <w:top w:val="nil"/>
              <w:left w:val="single" w:sz="2" w:space="0" w:color="000000"/>
              <w:bottom w:val="single" w:sz="2" w:space="0" w:color="000000"/>
              <w:right w:val="nil"/>
            </w:tcBorders>
            <w:shd w:val="clear" w:color="auto" w:fill="FFFFFF"/>
            <w:tcMar>
              <w:left w:w="60" w:type="dxa"/>
              <w:right w:w="60" w:type="dxa"/>
            </w:tcMar>
          </w:tcPr>
          <w:p w14:paraId="603AEE14"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-0.0006</w:t>
            </w:r>
          </w:p>
        </w:tc>
        <w:tc>
          <w:tcPr>
            <w:tcW w:w="147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FCC4DD5"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1.0724</w:t>
            </w:r>
          </w:p>
        </w:tc>
      </w:tr>
      <w:tr w:rsidR="004D7153" w:rsidRPr="004D7153" w14:paraId="56919AEE" w14:textId="77777777" w:rsidTr="004D7153">
        <w:trPr>
          <w:cantSplit/>
          <w:trHeight w:val="416"/>
        </w:trPr>
        <w:tc>
          <w:tcPr>
            <w:tcW w:w="658" w:type="dxa"/>
            <w:tcBorders>
              <w:top w:val="nil"/>
              <w:left w:val="single" w:sz="6" w:space="0" w:color="000000"/>
              <w:bottom w:val="single" w:sz="2" w:space="0" w:color="000000"/>
              <w:right w:val="nil"/>
            </w:tcBorders>
            <w:shd w:val="clear" w:color="auto" w:fill="BBBBBB"/>
            <w:tcMar>
              <w:left w:w="60" w:type="dxa"/>
              <w:right w:w="60" w:type="dxa"/>
            </w:tcMar>
          </w:tcPr>
          <w:p w14:paraId="0D1D8FEF" w14:textId="77777777" w:rsidR="004D7153" w:rsidRPr="004D7153" w:rsidRDefault="004D7153" w:rsidP="004D7153">
            <w:pPr>
              <w:autoSpaceDE w:val="0"/>
              <w:autoSpaceDN w:val="0"/>
              <w:adjustRightInd w:val="0"/>
              <w:spacing w:before="60" w:after="60"/>
              <w:jc w:val="right"/>
              <w:rPr>
                <w:rFonts w:eastAsiaTheme="minorEastAsia"/>
                <w:b/>
                <w:bCs/>
                <w:color w:val="000000"/>
                <w:sz w:val="22"/>
                <w:szCs w:val="22"/>
                <w:lang w:bidi="ar-SA"/>
              </w:rPr>
            </w:pPr>
            <w:r w:rsidRPr="004D7153">
              <w:rPr>
                <w:rFonts w:eastAsiaTheme="minorEastAsia"/>
                <w:b/>
                <w:bCs/>
                <w:color w:val="000000"/>
                <w:sz w:val="22"/>
                <w:szCs w:val="22"/>
                <w:lang w:bidi="ar-SA"/>
              </w:rPr>
              <w:t>7</w:t>
            </w:r>
          </w:p>
        </w:tc>
        <w:tc>
          <w:tcPr>
            <w:tcW w:w="1405" w:type="dxa"/>
            <w:tcBorders>
              <w:top w:val="nil"/>
              <w:left w:val="single" w:sz="2" w:space="0" w:color="000000"/>
              <w:bottom w:val="single" w:sz="2" w:space="0" w:color="000000"/>
              <w:right w:val="nil"/>
            </w:tcBorders>
            <w:shd w:val="clear" w:color="auto" w:fill="FFFFFF"/>
            <w:tcMar>
              <w:left w:w="60" w:type="dxa"/>
              <w:right w:w="60" w:type="dxa"/>
            </w:tcMar>
          </w:tcPr>
          <w:p w14:paraId="42278BAE"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-.01287139</w:t>
            </w:r>
          </w:p>
        </w:tc>
        <w:tc>
          <w:tcPr>
            <w:tcW w:w="1331" w:type="dxa"/>
            <w:tcBorders>
              <w:top w:val="nil"/>
              <w:left w:val="single" w:sz="2" w:space="0" w:color="000000"/>
              <w:bottom w:val="single" w:sz="2" w:space="0" w:color="000000"/>
              <w:right w:val="nil"/>
            </w:tcBorders>
            <w:shd w:val="clear" w:color="auto" w:fill="FFFFFF"/>
            <w:tcMar>
              <w:left w:w="60" w:type="dxa"/>
              <w:right w:w="60" w:type="dxa"/>
            </w:tcMar>
          </w:tcPr>
          <w:p w14:paraId="02267379"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0.07253819</w:t>
            </w:r>
          </w:p>
        </w:tc>
        <w:tc>
          <w:tcPr>
            <w:tcW w:w="1404" w:type="dxa"/>
            <w:tcBorders>
              <w:top w:val="nil"/>
              <w:left w:val="single" w:sz="2" w:space="0" w:color="000000"/>
              <w:bottom w:val="single" w:sz="2" w:space="0" w:color="000000"/>
              <w:right w:val="nil"/>
            </w:tcBorders>
            <w:shd w:val="clear" w:color="auto" w:fill="FFFFFF"/>
            <w:tcMar>
              <w:left w:w="60" w:type="dxa"/>
              <w:right w:w="60" w:type="dxa"/>
            </w:tcMar>
          </w:tcPr>
          <w:p w14:paraId="18289398"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-0.0039</w:t>
            </w:r>
          </w:p>
        </w:tc>
        <w:tc>
          <w:tcPr>
            <w:tcW w:w="147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7B2EF42"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1.0685</w:t>
            </w:r>
          </w:p>
        </w:tc>
      </w:tr>
      <w:tr w:rsidR="004D7153" w:rsidRPr="004D7153" w14:paraId="163A5196" w14:textId="77777777" w:rsidTr="004D7153">
        <w:trPr>
          <w:cantSplit/>
          <w:trHeight w:val="429"/>
        </w:trPr>
        <w:tc>
          <w:tcPr>
            <w:tcW w:w="658" w:type="dxa"/>
            <w:tcBorders>
              <w:top w:val="nil"/>
              <w:left w:val="single" w:sz="6" w:space="0" w:color="000000"/>
              <w:bottom w:val="single" w:sz="2" w:space="0" w:color="000000"/>
              <w:right w:val="nil"/>
            </w:tcBorders>
            <w:shd w:val="clear" w:color="auto" w:fill="BBBBBB"/>
            <w:tcMar>
              <w:left w:w="60" w:type="dxa"/>
              <w:right w:w="60" w:type="dxa"/>
            </w:tcMar>
          </w:tcPr>
          <w:p w14:paraId="2AF18224" w14:textId="77777777" w:rsidR="004D7153" w:rsidRPr="004D7153" w:rsidRDefault="004D7153" w:rsidP="004D7153">
            <w:pPr>
              <w:keepNext/>
              <w:autoSpaceDE w:val="0"/>
              <w:autoSpaceDN w:val="0"/>
              <w:adjustRightInd w:val="0"/>
              <w:spacing w:before="60" w:after="60"/>
              <w:jc w:val="right"/>
              <w:rPr>
                <w:rFonts w:eastAsiaTheme="minorEastAsia"/>
                <w:b/>
                <w:bCs/>
                <w:color w:val="000000"/>
                <w:sz w:val="22"/>
                <w:szCs w:val="22"/>
                <w:lang w:bidi="ar-SA"/>
              </w:rPr>
            </w:pPr>
            <w:r w:rsidRPr="004D7153">
              <w:rPr>
                <w:rFonts w:eastAsiaTheme="minorEastAsia"/>
                <w:b/>
                <w:bCs/>
                <w:color w:val="000000"/>
                <w:sz w:val="22"/>
                <w:szCs w:val="22"/>
                <w:lang w:bidi="ar-SA"/>
              </w:rPr>
              <w:t>8</w:t>
            </w:r>
          </w:p>
        </w:tc>
        <w:tc>
          <w:tcPr>
            <w:tcW w:w="1405" w:type="dxa"/>
            <w:tcBorders>
              <w:top w:val="nil"/>
              <w:left w:val="single" w:sz="2" w:space="0" w:color="000000"/>
              <w:bottom w:val="single" w:sz="2" w:space="0" w:color="000000"/>
              <w:right w:val="nil"/>
            </w:tcBorders>
            <w:shd w:val="clear" w:color="auto" w:fill="FFFFFF"/>
            <w:tcMar>
              <w:left w:w="60" w:type="dxa"/>
              <w:right w:w="60" w:type="dxa"/>
            </w:tcMar>
          </w:tcPr>
          <w:p w14:paraId="0E1A6537" w14:textId="77777777" w:rsidR="004D7153" w:rsidRPr="004D7153" w:rsidRDefault="004D7153" w:rsidP="004D7153">
            <w:pPr>
              <w:keepNext/>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-.08540958</w:t>
            </w:r>
          </w:p>
        </w:tc>
        <w:tc>
          <w:tcPr>
            <w:tcW w:w="1331" w:type="dxa"/>
            <w:tcBorders>
              <w:top w:val="nil"/>
              <w:left w:val="single" w:sz="2" w:space="0" w:color="000000"/>
              <w:bottom w:val="single" w:sz="2" w:space="0" w:color="000000"/>
              <w:right w:val="nil"/>
            </w:tcBorders>
            <w:shd w:val="clear" w:color="auto" w:fill="FFFFFF"/>
            <w:tcMar>
              <w:left w:w="60" w:type="dxa"/>
              <w:right w:w="60" w:type="dxa"/>
            </w:tcMar>
          </w:tcPr>
          <w:p w14:paraId="25A9A30F" w14:textId="77777777" w:rsidR="004D7153" w:rsidRPr="004D7153" w:rsidRDefault="004D7153" w:rsidP="004D7153">
            <w:pPr>
              <w:keepNext/>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0.05500906</w:t>
            </w:r>
          </w:p>
        </w:tc>
        <w:tc>
          <w:tcPr>
            <w:tcW w:w="1404" w:type="dxa"/>
            <w:tcBorders>
              <w:top w:val="nil"/>
              <w:left w:val="single" w:sz="2" w:space="0" w:color="000000"/>
              <w:bottom w:val="single" w:sz="2" w:space="0" w:color="000000"/>
              <w:right w:val="nil"/>
            </w:tcBorders>
            <w:shd w:val="clear" w:color="auto" w:fill="FFFFFF"/>
            <w:tcMar>
              <w:left w:w="60" w:type="dxa"/>
              <w:right w:w="60" w:type="dxa"/>
            </w:tcMar>
          </w:tcPr>
          <w:p w14:paraId="77E13323" w14:textId="77777777" w:rsidR="004D7153" w:rsidRPr="004D7153" w:rsidRDefault="004D7153" w:rsidP="004D7153">
            <w:pPr>
              <w:keepNext/>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-0.0259</w:t>
            </w:r>
          </w:p>
        </w:tc>
        <w:tc>
          <w:tcPr>
            <w:tcW w:w="147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573CADE" w14:textId="77777777" w:rsidR="004D7153" w:rsidRPr="004D7153" w:rsidRDefault="004D7153" w:rsidP="004D7153">
            <w:pPr>
              <w:keepNext/>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1.0426</w:t>
            </w:r>
          </w:p>
        </w:tc>
      </w:tr>
      <w:tr w:rsidR="004D7153" w:rsidRPr="004D7153" w14:paraId="442243C3" w14:textId="77777777" w:rsidTr="004D7153">
        <w:trPr>
          <w:cantSplit/>
          <w:trHeight w:val="429"/>
        </w:trPr>
        <w:tc>
          <w:tcPr>
            <w:tcW w:w="658" w:type="dxa"/>
            <w:tcBorders>
              <w:top w:val="nil"/>
              <w:left w:val="single" w:sz="6" w:space="0" w:color="000000"/>
              <w:bottom w:val="single" w:sz="6" w:space="0" w:color="000000"/>
              <w:right w:val="nil"/>
            </w:tcBorders>
            <w:shd w:val="clear" w:color="auto" w:fill="BBBBBB"/>
            <w:tcMar>
              <w:left w:w="60" w:type="dxa"/>
              <w:right w:w="60" w:type="dxa"/>
            </w:tcMar>
          </w:tcPr>
          <w:p w14:paraId="56589E0A" w14:textId="77777777" w:rsidR="004D7153" w:rsidRPr="004D7153" w:rsidRDefault="004D7153" w:rsidP="004D7153">
            <w:pPr>
              <w:autoSpaceDE w:val="0"/>
              <w:autoSpaceDN w:val="0"/>
              <w:adjustRightInd w:val="0"/>
              <w:spacing w:before="60" w:after="60"/>
              <w:jc w:val="right"/>
              <w:rPr>
                <w:rFonts w:eastAsiaTheme="minorEastAsia"/>
                <w:b/>
                <w:bCs/>
                <w:color w:val="000000"/>
                <w:sz w:val="22"/>
                <w:szCs w:val="22"/>
                <w:lang w:bidi="ar-SA"/>
              </w:rPr>
            </w:pPr>
            <w:r w:rsidRPr="004D7153">
              <w:rPr>
                <w:rFonts w:eastAsiaTheme="minorEastAsia"/>
                <w:b/>
                <w:bCs/>
                <w:color w:val="000000"/>
                <w:sz w:val="22"/>
                <w:szCs w:val="22"/>
                <w:lang w:bidi="ar-SA"/>
              </w:rPr>
              <w:t>9</w:t>
            </w:r>
          </w:p>
        </w:tc>
        <w:tc>
          <w:tcPr>
            <w:tcW w:w="1405" w:type="dxa"/>
            <w:tcBorders>
              <w:top w:val="nil"/>
              <w:left w:val="single" w:sz="2" w:space="0" w:color="000000"/>
              <w:bottom w:val="single" w:sz="6" w:space="0" w:color="000000"/>
              <w:right w:val="nil"/>
            </w:tcBorders>
            <w:shd w:val="clear" w:color="auto" w:fill="FFFFFF"/>
            <w:tcMar>
              <w:left w:w="60" w:type="dxa"/>
              <w:right w:w="60" w:type="dxa"/>
            </w:tcMar>
          </w:tcPr>
          <w:p w14:paraId="20B3C877"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-.14041864</w:t>
            </w:r>
          </w:p>
        </w:tc>
        <w:tc>
          <w:tcPr>
            <w:tcW w:w="1331" w:type="dxa"/>
            <w:tcBorders>
              <w:top w:val="nil"/>
              <w:left w:val="single" w:sz="2" w:space="0" w:color="000000"/>
              <w:bottom w:val="single" w:sz="6" w:space="0" w:color="000000"/>
              <w:right w:val="nil"/>
            </w:tcBorders>
            <w:shd w:val="clear" w:color="auto" w:fill="FFFFFF"/>
            <w:tcMar>
              <w:left w:w="60" w:type="dxa"/>
              <w:right w:w="60" w:type="dxa"/>
            </w:tcMar>
          </w:tcPr>
          <w:p w14:paraId="2C1E471C"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p>
        </w:tc>
        <w:tc>
          <w:tcPr>
            <w:tcW w:w="1404" w:type="dxa"/>
            <w:tcBorders>
              <w:top w:val="nil"/>
              <w:left w:val="single" w:sz="2" w:space="0" w:color="000000"/>
              <w:bottom w:val="single" w:sz="6" w:space="0" w:color="000000"/>
              <w:right w:val="nil"/>
            </w:tcBorders>
            <w:shd w:val="clear" w:color="auto" w:fill="FFFFFF"/>
            <w:tcMar>
              <w:left w:w="60" w:type="dxa"/>
              <w:right w:w="60" w:type="dxa"/>
            </w:tcMar>
          </w:tcPr>
          <w:p w14:paraId="209ADAC2"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-0.0426</w:t>
            </w:r>
          </w:p>
        </w:tc>
        <w:tc>
          <w:tcPr>
            <w:tcW w:w="1478"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6FC7194B" w14:textId="77777777" w:rsidR="004D7153" w:rsidRPr="004D7153" w:rsidRDefault="004D7153" w:rsidP="004D7153">
            <w:pPr>
              <w:autoSpaceDE w:val="0"/>
              <w:autoSpaceDN w:val="0"/>
              <w:adjustRightInd w:val="0"/>
              <w:spacing w:before="60" w:after="60"/>
              <w:jc w:val="right"/>
              <w:rPr>
                <w:rFonts w:eastAsiaTheme="minorEastAsia"/>
                <w:color w:val="000000"/>
                <w:sz w:val="20"/>
                <w:szCs w:val="20"/>
                <w:lang w:bidi="ar-SA"/>
              </w:rPr>
            </w:pPr>
            <w:r w:rsidRPr="004D7153">
              <w:rPr>
                <w:rFonts w:eastAsiaTheme="minorEastAsia"/>
                <w:color w:val="000000"/>
                <w:sz w:val="20"/>
                <w:szCs w:val="20"/>
                <w:lang w:bidi="ar-SA"/>
              </w:rPr>
              <w:t>1.0000</w:t>
            </w:r>
          </w:p>
        </w:tc>
      </w:tr>
    </w:tbl>
    <w:p w14:paraId="53C8E942" w14:textId="77777777" w:rsidR="00DA35EA" w:rsidRDefault="00DA35EA" w:rsidP="004A0328">
      <w:pPr>
        <w:rPr>
          <w:rFonts w:ascii="Arial" w:hAnsi="Arial"/>
          <w:szCs w:val="20"/>
          <w:lang w:bidi="ar-SA"/>
        </w:rPr>
      </w:pPr>
    </w:p>
    <w:p w14:paraId="163B8E88" w14:textId="05D7C111" w:rsidR="00DA35EA" w:rsidRDefault="00DA35EA" w:rsidP="004A0328">
      <w:pPr>
        <w:rPr>
          <w:rFonts w:ascii="Arial" w:hAnsi="Arial"/>
          <w:szCs w:val="20"/>
          <w:lang w:bidi="ar-SA"/>
        </w:rPr>
      </w:pPr>
    </w:p>
    <w:p w14:paraId="41164B7E" w14:textId="0F97514E" w:rsidR="00DA35EA" w:rsidRDefault="004D7153" w:rsidP="004A0328">
      <w:pPr>
        <w:rPr>
          <w:rFonts w:ascii="Arial" w:hAnsi="Arial"/>
          <w:szCs w:val="20"/>
          <w:lang w:bidi="ar-SA"/>
        </w:rPr>
      </w:pPr>
      <w:r>
        <w:rPr>
          <w:rFonts w:ascii="Arial" w:hAnsi="Arial"/>
          <w:szCs w:val="20"/>
          <w:lang w:bidi="ar-SA"/>
        </w:rPr>
        <w:t>The first two eigenvalues are much larger than the others, suggesting that there are 2 factors in the data.</w:t>
      </w:r>
    </w:p>
    <w:p w14:paraId="3B16DC93" w14:textId="7718D8ED" w:rsidR="002C13B4" w:rsidRDefault="002C13B4" w:rsidP="004A0328">
      <w:pPr>
        <w:rPr>
          <w:rFonts w:ascii="Arial" w:hAnsi="Arial"/>
          <w:szCs w:val="20"/>
          <w:lang w:bidi="ar-SA"/>
        </w:rPr>
      </w:pPr>
    </w:p>
    <w:p w14:paraId="7EDD4F54" w14:textId="67462934" w:rsidR="0095073A" w:rsidRDefault="002C13B4" w:rsidP="004A0328">
      <w:pPr>
        <w:rPr>
          <w:rFonts w:ascii="Arial" w:hAnsi="Arial"/>
          <w:szCs w:val="20"/>
          <w:lang w:bidi="ar-SA"/>
        </w:rPr>
      </w:pPr>
      <w:r>
        <w:rPr>
          <w:rFonts w:ascii="Arial" w:hAnsi="Arial"/>
          <w:szCs w:val="20"/>
          <w:lang w:bidi="ar-SA"/>
        </w:rPr>
        <w:t>The proportion of variance accounted for, shown in the third column, is obtained by dividing each eigenvalue by the sum of the eigenvalues in the first column</w:t>
      </w:r>
      <w:r w:rsidR="00DD5001">
        <w:rPr>
          <w:rFonts w:ascii="Arial" w:hAnsi="Arial"/>
          <w:szCs w:val="20"/>
          <w:lang w:bidi="ar-SA"/>
        </w:rPr>
        <w:t xml:space="preserve"> (approximately 3.3)</w:t>
      </w:r>
      <w:r>
        <w:rPr>
          <w:rFonts w:ascii="Arial" w:hAnsi="Arial"/>
          <w:szCs w:val="20"/>
          <w:lang w:bidi="ar-SA"/>
        </w:rPr>
        <w:t xml:space="preserve">. This sum is not 9 (the number of variables) as it would </w:t>
      </w:r>
      <w:r w:rsidR="0095073A">
        <w:rPr>
          <w:rFonts w:ascii="Arial" w:hAnsi="Arial"/>
          <w:szCs w:val="20"/>
          <w:lang w:bidi="ar-SA"/>
        </w:rPr>
        <w:t xml:space="preserve">be </w:t>
      </w:r>
      <w:r>
        <w:rPr>
          <w:rFonts w:ascii="Arial" w:hAnsi="Arial"/>
          <w:szCs w:val="20"/>
          <w:lang w:bidi="ar-SA"/>
        </w:rPr>
        <w:t>had the eigenvalues been obtained from the full (unreduced) correlation matrix.</w:t>
      </w:r>
    </w:p>
    <w:p w14:paraId="30DEFD61" w14:textId="77777777" w:rsidR="0095073A" w:rsidRDefault="0095073A" w:rsidP="004A0328">
      <w:pPr>
        <w:rPr>
          <w:rFonts w:ascii="Arial" w:hAnsi="Arial"/>
          <w:szCs w:val="20"/>
          <w:lang w:bidi="ar-SA"/>
        </w:rPr>
      </w:pPr>
    </w:p>
    <w:p w14:paraId="0F470106" w14:textId="1D5E23D8" w:rsidR="002C13B4" w:rsidRPr="002C13B4" w:rsidRDefault="00DD5001" w:rsidP="004A0328">
      <w:pPr>
        <w:rPr>
          <w:rFonts w:ascii="Arial" w:hAnsi="Arial"/>
          <w:szCs w:val="20"/>
          <w:lang w:bidi="ar-SA"/>
        </w:rPr>
      </w:pPr>
      <w:r>
        <w:rPr>
          <w:rFonts w:ascii="Arial" w:hAnsi="Arial"/>
          <w:szCs w:val="20"/>
          <w:lang w:bidi="ar-SA"/>
        </w:rPr>
        <w:t>The</w:t>
      </w:r>
      <w:r w:rsidR="0095073A">
        <w:rPr>
          <w:rFonts w:ascii="Arial" w:hAnsi="Arial"/>
          <w:szCs w:val="20"/>
          <w:lang w:bidi="ar-SA"/>
        </w:rPr>
        <w:t xml:space="preserve"> eigenvalues from the reduced matrix represent the </w:t>
      </w:r>
      <w:r w:rsidR="0095073A" w:rsidRPr="0095073A">
        <w:rPr>
          <w:rFonts w:ascii="Arial" w:hAnsi="Arial"/>
          <w:i/>
          <w:iCs/>
          <w:szCs w:val="20"/>
          <w:lang w:bidi="ar-SA"/>
        </w:rPr>
        <w:t>shared</w:t>
      </w:r>
      <w:r w:rsidR="0095073A">
        <w:rPr>
          <w:rFonts w:ascii="Arial" w:hAnsi="Arial"/>
          <w:szCs w:val="20"/>
          <w:lang w:bidi="ar-SA"/>
        </w:rPr>
        <w:t xml:space="preserve">, rather than the </w:t>
      </w:r>
      <w:r w:rsidR="0095073A" w:rsidRPr="0095073A">
        <w:rPr>
          <w:rFonts w:ascii="Arial" w:hAnsi="Arial"/>
          <w:i/>
          <w:iCs/>
          <w:szCs w:val="20"/>
          <w:lang w:bidi="ar-SA"/>
        </w:rPr>
        <w:t>total</w:t>
      </w:r>
      <w:r w:rsidR="0095073A">
        <w:rPr>
          <w:rFonts w:ascii="Arial" w:hAnsi="Arial"/>
          <w:szCs w:val="20"/>
          <w:lang w:bidi="ar-SA"/>
        </w:rPr>
        <w:t xml:space="preserve">, variance. </w:t>
      </w:r>
      <w:r w:rsidR="002C13B4">
        <w:rPr>
          <w:rFonts w:ascii="Arial" w:hAnsi="Arial"/>
          <w:szCs w:val="20"/>
          <w:lang w:bidi="ar-SA"/>
        </w:rPr>
        <w:t xml:space="preserve">The proportions in the third column therefore represent the proportion of the </w:t>
      </w:r>
      <w:r w:rsidR="002C13B4">
        <w:rPr>
          <w:rFonts w:ascii="Arial" w:hAnsi="Arial"/>
          <w:i/>
          <w:iCs/>
          <w:szCs w:val="20"/>
          <w:lang w:bidi="ar-SA"/>
        </w:rPr>
        <w:t xml:space="preserve">shared, </w:t>
      </w:r>
      <w:r w:rsidR="002C13B4">
        <w:rPr>
          <w:rFonts w:ascii="Arial" w:hAnsi="Arial"/>
          <w:szCs w:val="20"/>
          <w:lang w:bidi="ar-SA"/>
        </w:rPr>
        <w:t xml:space="preserve">rather than the </w:t>
      </w:r>
      <w:r w:rsidR="002C13B4">
        <w:rPr>
          <w:rFonts w:ascii="Arial" w:hAnsi="Arial"/>
          <w:i/>
          <w:iCs/>
          <w:szCs w:val="20"/>
          <w:lang w:bidi="ar-SA"/>
        </w:rPr>
        <w:t>total</w:t>
      </w:r>
      <w:r w:rsidR="002C13B4">
        <w:rPr>
          <w:rFonts w:ascii="Arial" w:hAnsi="Arial"/>
          <w:szCs w:val="20"/>
          <w:lang w:bidi="ar-SA"/>
        </w:rPr>
        <w:t xml:space="preserve"> variance accounted for by each factor.</w:t>
      </w:r>
      <w:r>
        <w:rPr>
          <w:rFonts w:ascii="Arial" w:hAnsi="Arial"/>
          <w:szCs w:val="20"/>
          <w:lang w:bidi="ar-SA"/>
        </w:rPr>
        <w:t xml:space="preserve"> Similarly, the cumulative values in the last column represent the proportion of cumulative shared variance represented by a given number of factors.</w:t>
      </w:r>
    </w:p>
    <w:p w14:paraId="0C163E71" w14:textId="4C6638DC" w:rsidR="00C0366A" w:rsidRDefault="00C0366A" w:rsidP="004A0328">
      <w:pPr>
        <w:rPr>
          <w:rFonts w:ascii="Arial" w:hAnsi="Arial"/>
          <w:szCs w:val="20"/>
          <w:lang w:bidi="ar-SA"/>
        </w:rPr>
      </w:pPr>
    </w:p>
    <w:p w14:paraId="08A03887" w14:textId="2417D0C3" w:rsidR="00C0366A" w:rsidRDefault="00930D7E" w:rsidP="004A0328">
      <w:pPr>
        <w:rPr>
          <w:rFonts w:ascii="Arial" w:hAnsi="Arial"/>
          <w:szCs w:val="20"/>
          <w:lang w:bidi="ar-SA"/>
        </w:rPr>
      </w:pPr>
      <w:r>
        <w:rPr>
          <w:rFonts w:ascii="Arial" w:hAnsi="Arial"/>
          <w:szCs w:val="20"/>
          <w:lang w:bidi="ar-SA"/>
        </w:rPr>
        <w:t>The final communalities, based on extraction of two factors, are shown below. The variables “alone” and “</w:t>
      </w:r>
      <w:proofErr w:type="spellStart"/>
      <w:r>
        <w:rPr>
          <w:rFonts w:ascii="Arial" w:hAnsi="Arial"/>
          <w:szCs w:val="20"/>
          <w:lang w:bidi="ar-SA"/>
        </w:rPr>
        <w:t>norelign</w:t>
      </w:r>
      <w:proofErr w:type="spellEnd"/>
      <w:r>
        <w:rPr>
          <w:rFonts w:ascii="Arial" w:hAnsi="Arial"/>
          <w:szCs w:val="20"/>
          <w:lang w:bidi="ar-SA"/>
        </w:rPr>
        <w:t>” have the lowest communality values, consistent with the low values of their correlations with the other variables that can be seen in the variable correlation matrix.</w:t>
      </w:r>
    </w:p>
    <w:tbl>
      <w:tblPr>
        <w:tblpPr w:leftFromText="180" w:rightFromText="180" w:vertAnchor="text" w:horzAnchor="margin" w:tblpY="554"/>
        <w:tblW w:w="10168" w:type="dxa"/>
        <w:tblLayout w:type="fixed"/>
        <w:tblCellMar>
          <w:left w:w="0" w:type="dxa"/>
          <w:right w:w="0" w:type="dxa"/>
        </w:tblCellMar>
        <w:tblLook w:val="0000" w:firstRow="0" w:lastRow="0" w:firstColumn="0" w:lastColumn="0" w:noHBand="0" w:noVBand="0"/>
      </w:tblPr>
      <w:tblGrid>
        <w:gridCol w:w="1138"/>
        <w:gridCol w:w="1128"/>
        <w:gridCol w:w="1128"/>
        <w:gridCol w:w="1128"/>
        <w:gridCol w:w="1128"/>
        <w:gridCol w:w="1128"/>
        <w:gridCol w:w="1128"/>
        <w:gridCol w:w="1128"/>
        <w:gridCol w:w="1128"/>
        <w:gridCol w:w="6"/>
      </w:tblGrid>
      <w:tr w:rsidR="00930D7E" w:rsidRPr="00930D7E" w14:paraId="4351D18E" w14:textId="77777777" w:rsidTr="00930D7E">
        <w:trPr>
          <w:cantSplit/>
          <w:trHeight w:val="474"/>
          <w:tblHeader/>
        </w:trPr>
        <w:tc>
          <w:tcPr>
            <w:tcW w:w="10168" w:type="dxa"/>
            <w:gridSpan w:val="10"/>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222367CC" w14:textId="77777777" w:rsidR="00930D7E" w:rsidRPr="00930D7E" w:rsidRDefault="00930D7E" w:rsidP="00930D7E">
            <w:pPr>
              <w:keepNext/>
              <w:autoSpaceDE w:val="0"/>
              <w:autoSpaceDN w:val="0"/>
              <w:adjustRightInd w:val="0"/>
              <w:spacing w:before="60" w:after="60"/>
              <w:jc w:val="center"/>
              <w:rPr>
                <w:rFonts w:eastAsiaTheme="minorEastAsia"/>
                <w:b/>
                <w:bCs/>
                <w:color w:val="000000"/>
                <w:sz w:val="22"/>
                <w:szCs w:val="22"/>
                <w:lang w:bidi="ar-SA"/>
              </w:rPr>
            </w:pPr>
            <w:r w:rsidRPr="00930D7E">
              <w:rPr>
                <w:rFonts w:eastAsiaTheme="minorEastAsia"/>
                <w:b/>
                <w:bCs/>
                <w:color w:val="000000"/>
                <w:sz w:val="22"/>
                <w:szCs w:val="22"/>
                <w:lang w:bidi="ar-SA"/>
              </w:rPr>
              <w:t>Final Communality Estimates: Total = 3.299262</w:t>
            </w:r>
          </w:p>
        </w:tc>
      </w:tr>
      <w:tr w:rsidR="00930D7E" w:rsidRPr="00930D7E" w14:paraId="7714150F" w14:textId="77777777" w:rsidTr="00930D7E">
        <w:trPr>
          <w:gridAfter w:val="1"/>
          <w:wAfter w:w="6" w:type="dxa"/>
          <w:cantSplit/>
          <w:trHeight w:val="490"/>
          <w:tblHeader/>
        </w:trPr>
        <w:tc>
          <w:tcPr>
            <w:tcW w:w="1138" w:type="dxa"/>
            <w:tcBorders>
              <w:top w:val="nil"/>
              <w:left w:val="single" w:sz="6" w:space="0" w:color="000000"/>
              <w:bottom w:val="single" w:sz="2" w:space="0" w:color="000000"/>
              <w:right w:val="nil"/>
            </w:tcBorders>
            <w:shd w:val="clear" w:color="auto" w:fill="BBBBBB"/>
            <w:tcMar>
              <w:left w:w="60" w:type="dxa"/>
              <w:right w:w="60" w:type="dxa"/>
            </w:tcMar>
            <w:vAlign w:val="bottom"/>
          </w:tcPr>
          <w:p w14:paraId="34E10343" w14:textId="33D5CC48" w:rsidR="00930D7E" w:rsidRPr="00930D7E" w:rsidRDefault="003C7795" w:rsidP="00930D7E">
            <w:pPr>
              <w:keepNext/>
              <w:autoSpaceDE w:val="0"/>
              <w:autoSpaceDN w:val="0"/>
              <w:adjustRightInd w:val="0"/>
              <w:spacing w:before="60" w:after="60"/>
              <w:jc w:val="right"/>
              <w:rPr>
                <w:rFonts w:eastAsiaTheme="minorEastAsia"/>
                <w:b/>
                <w:bCs/>
                <w:color w:val="000000"/>
                <w:sz w:val="22"/>
                <w:szCs w:val="22"/>
                <w:lang w:bidi="ar-SA"/>
              </w:rPr>
            </w:pPr>
            <w:r>
              <w:rPr>
                <w:rFonts w:eastAsiaTheme="minorEastAsia"/>
                <w:b/>
                <w:bCs/>
                <w:noProof/>
                <w:color w:val="000000"/>
                <w:sz w:val="22"/>
                <w:szCs w:val="22"/>
                <w:lang w:bidi="ar-SA"/>
              </w:rPr>
              <mc:AlternateContent>
                <mc:Choice Requires="wps">
                  <w:drawing>
                    <wp:anchor distT="0" distB="0" distL="114300" distR="114300" simplePos="0" relativeHeight="251667456" behindDoc="0" locked="0" layoutInCell="1" allowOverlap="1" wp14:anchorId="5BA2C12E" wp14:editId="2FFF1324">
                      <wp:simplePos x="0" y="0"/>
                      <wp:positionH relativeFrom="column">
                        <wp:posOffset>-28575</wp:posOffset>
                      </wp:positionH>
                      <wp:positionV relativeFrom="paragraph">
                        <wp:posOffset>302260</wp:posOffset>
                      </wp:positionV>
                      <wp:extent cx="708660" cy="320040"/>
                      <wp:effectExtent l="0" t="0" r="15240" b="22860"/>
                      <wp:wrapNone/>
                      <wp:docPr id="5" name="Rectangle 5"/>
                      <wp:cNvGraphicFramePr/>
                      <a:graphic xmlns:a="http://schemas.openxmlformats.org/drawingml/2006/main">
                        <a:graphicData uri="http://schemas.microsoft.com/office/word/2010/wordprocessingShape">
                          <wps:wsp>
                            <wps:cNvSpPr/>
                            <wps:spPr>
                              <a:xfrm>
                                <a:off x="0" y="0"/>
                                <a:ext cx="708660" cy="32004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A13E49E" id="Rectangle 5" o:spid="_x0000_s1026" style="position:absolute;margin-left:-2.25pt;margin-top:23.8pt;width:55.8pt;height:25.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" filled="f" strokecolor="red" strokeweight="1.5pt"/>
                  </w:pict>
                </mc:Fallback>
              </mc:AlternateContent>
            </w:r>
            <w:r w:rsidR="00930D7E" w:rsidRPr="00930D7E">
              <w:rPr>
                <w:rFonts w:eastAsiaTheme="minorEastAsia"/>
                <w:b/>
                <w:bCs/>
                <w:color w:val="000000"/>
                <w:sz w:val="22"/>
                <w:szCs w:val="22"/>
                <w:lang w:bidi="ar-SA"/>
              </w:rPr>
              <w:t>alone</w:t>
            </w:r>
          </w:p>
        </w:tc>
        <w:tc>
          <w:tcPr>
            <w:tcW w:w="1128" w:type="dxa"/>
            <w:tcBorders>
              <w:top w:val="nil"/>
              <w:left w:val="single" w:sz="2" w:space="0" w:color="000000"/>
              <w:bottom w:val="single" w:sz="2" w:space="0" w:color="000000"/>
              <w:right w:val="nil"/>
            </w:tcBorders>
            <w:shd w:val="clear" w:color="auto" w:fill="BBBBBB"/>
            <w:tcMar>
              <w:left w:w="60" w:type="dxa"/>
              <w:right w:w="60" w:type="dxa"/>
            </w:tcMar>
            <w:vAlign w:val="bottom"/>
          </w:tcPr>
          <w:p w14:paraId="3746F08A" w14:textId="77777777" w:rsidR="00930D7E" w:rsidRPr="00930D7E" w:rsidRDefault="00930D7E" w:rsidP="00930D7E">
            <w:pPr>
              <w:keepNext/>
              <w:autoSpaceDE w:val="0"/>
              <w:autoSpaceDN w:val="0"/>
              <w:adjustRightInd w:val="0"/>
              <w:spacing w:before="60" w:after="60"/>
              <w:jc w:val="right"/>
              <w:rPr>
                <w:rFonts w:eastAsiaTheme="minorEastAsia"/>
                <w:b/>
                <w:bCs/>
                <w:color w:val="000000"/>
                <w:sz w:val="22"/>
                <w:szCs w:val="22"/>
                <w:lang w:bidi="ar-SA"/>
              </w:rPr>
            </w:pPr>
            <w:r w:rsidRPr="00930D7E">
              <w:rPr>
                <w:rFonts w:eastAsiaTheme="minorEastAsia"/>
                <w:b/>
                <w:bCs/>
                <w:color w:val="000000"/>
                <w:sz w:val="22"/>
                <w:szCs w:val="22"/>
                <w:lang w:bidi="ar-SA"/>
              </w:rPr>
              <w:t>better</w:t>
            </w:r>
          </w:p>
        </w:tc>
        <w:tc>
          <w:tcPr>
            <w:tcW w:w="1128" w:type="dxa"/>
            <w:tcBorders>
              <w:top w:val="nil"/>
              <w:left w:val="single" w:sz="2" w:space="0" w:color="000000"/>
              <w:bottom w:val="single" w:sz="2" w:space="0" w:color="000000"/>
              <w:right w:val="nil"/>
            </w:tcBorders>
            <w:shd w:val="clear" w:color="auto" w:fill="BBBBBB"/>
            <w:tcMar>
              <w:left w:w="60" w:type="dxa"/>
              <w:right w:w="60" w:type="dxa"/>
            </w:tcMar>
            <w:vAlign w:val="bottom"/>
          </w:tcPr>
          <w:p w14:paraId="3786B7BF" w14:textId="77777777" w:rsidR="00930D7E" w:rsidRPr="00930D7E" w:rsidRDefault="00930D7E" w:rsidP="00930D7E">
            <w:pPr>
              <w:keepNext/>
              <w:autoSpaceDE w:val="0"/>
              <w:autoSpaceDN w:val="0"/>
              <w:adjustRightInd w:val="0"/>
              <w:spacing w:before="60" w:after="60"/>
              <w:jc w:val="right"/>
              <w:rPr>
                <w:rFonts w:eastAsiaTheme="minorEastAsia"/>
                <w:b/>
                <w:bCs/>
                <w:color w:val="000000"/>
                <w:sz w:val="22"/>
                <w:szCs w:val="22"/>
                <w:lang w:bidi="ar-SA"/>
              </w:rPr>
            </w:pPr>
            <w:r w:rsidRPr="00930D7E">
              <w:rPr>
                <w:rFonts w:eastAsiaTheme="minorEastAsia"/>
                <w:b/>
                <w:bCs/>
                <w:color w:val="000000"/>
                <w:sz w:val="22"/>
                <w:szCs w:val="22"/>
                <w:lang w:bidi="ar-SA"/>
              </w:rPr>
              <w:t>boring</w:t>
            </w:r>
          </w:p>
        </w:tc>
        <w:tc>
          <w:tcPr>
            <w:tcW w:w="1128" w:type="dxa"/>
            <w:tcBorders>
              <w:top w:val="nil"/>
              <w:left w:val="single" w:sz="2" w:space="0" w:color="000000"/>
              <w:bottom w:val="single" w:sz="2" w:space="0" w:color="000000"/>
              <w:right w:val="nil"/>
            </w:tcBorders>
            <w:shd w:val="clear" w:color="auto" w:fill="BBBBBB"/>
            <w:tcMar>
              <w:left w:w="60" w:type="dxa"/>
              <w:right w:w="60" w:type="dxa"/>
            </w:tcMar>
            <w:vAlign w:val="bottom"/>
          </w:tcPr>
          <w:p w14:paraId="4643FD84" w14:textId="39871054" w:rsidR="00930D7E" w:rsidRPr="00930D7E" w:rsidRDefault="00930D7E" w:rsidP="00930D7E">
            <w:pPr>
              <w:keepNext/>
              <w:autoSpaceDE w:val="0"/>
              <w:autoSpaceDN w:val="0"/>
              <w:adjustRightInd w:val="0"/>
              <w:spacing w:before="60" w:after="60"/>
              <w:jc w:val="right"/>
              <w:rPr>
                <w:rFonts w:eastAsiaTheme="minorEastAsia"/>
                <w:b/>
                <w:bCs/>
                <w:color w:val="000000"/>
                <w:sz w:val="22"/>
                <w:szCs w:val="22"/>
                <w:lang w:bidi="ar-SA"/>
              </w:rPr>
            </w:pPr>
            <w:proofErr w:type="spellStart"/>
            <w:r w:rsidRPr="00930D7E">
              <w:rPr>
                <w:rFonts w:eastAsiaTheme="minorEastAsia"/>
                <w:b/>
                <w:bCs/>
                <w:color w:val="000000"/>
                <w:sz w:val="22"/>
                <w:szCs w:val="22"/>
                <w:lang w:bidi="ar-SA"/>
              </w:rPr>
              <w:t>nofun</w:t>
            </w:r>
            <w:proofErr w:type="spellEnd"/>
          </w:p>
        </w:tc>
        <w:tc>
          <w:tcPr>
            <w:tcW w:w="1128" w:type="dxa"/>
            <w:tcBorders>
              <w:top w:val="nil"/>
              <w:left w:val="single" w:sz="2" w:space="0" w:color="000000"/>
              <w:bottom w:val="single" w:sz="2" w:space="0" w:color="000000"/>
              <w:right w:val="nil"/>
            </w:tcBorders>
            <w:shd w:val="clear" w:color="auto" w:fill="BBBBBB"/>
            <w:tcMar>
              <w:left w:w="60" w:type="dxa"/>
              <w:right w:w="60" w:type="dxa"/>
            </w:tcMar>
            <w:vAlign w:val="bottom"/>
          </w:tcPr>
          <w:p w14:paraId="396196B5" w14:textId="592395BA" w:rsidR="00930D7E" w:rsidRPr="00930D7E" w:rsidRDefault="00930D7E" w:rsidP="00930D7E">
            <w:pPr>
              <w:keepNext/>
              <w:autoSpaceDE w:val="0"/>
              <w:autoSpaceDN w:val="0"/>
              <w:adjustRightInd w:val="0"/>
              <w:spacing w:before="60" w:after="60"/>
              <w:jc w:val="right"/>
              <w:rPr>
                <w:rFonts w:eastAsiaTheme="minorEastAsia"/>
                <w:b/>
                <w:bCs/>
                <w:color w:val="000000"/>
                <w:sz w:val="22"/>
                <w:szCs w:val="22"/>
                <w:lang w:bidi="ar-SA"/>
              </w:rPr>
            </w:pPr>
            <w:r w:rsidRPr="00930D7E">
              <w:rPr>
                <w:rFonts w:eastAsiaTheme="minorEastAsia"/>
                <w:b/>
                <w:bCs/>
                <w:color w:val="000000"/>
                <w:sz w:val="22"/>
                <w:szCs w:val="22"/>
                <w:lang w:bidi="ar-SA"/>
              </w:rPr>
              <w:t>good</w:t>
            </w:r>
          </w:p>
        </w:tc>
        <w:tc>
          <w:tcPr>
            <w:tcW w:w="1128" w:type="dxa"/>
            <w:tcBorders>
              <w:top w:val="nil"/>
              <w:left w:val="single" w:sz="2" w:space="0" w:color="000000"/>
              <w:bottom w:val="single" w:sz="2" w:space="0" w:color="000000"/>
              <w:right w:val="nil"/>
            </w:tcBorders>
            <w:shd w:val="clear" w:color="auto" w:fill="BBBBBB"/>
            <w:tcMar>
              <w:left w:w="60" w:type="dxa"/>
              <w:right w:w="60" w:type="dxa"/>
            </w:tcMar>
            <w:vAlign w:val="bottom"/>
          </w:tcPr>
          <w:p w14:paraId="6FDF6ADA" w14:textId="77777777" w:rsidR="00930D7E" w:rsidRPr="00930D7E" w:rsidRDefault="00930D7E" w:rsidP="00930D7E">
            <w:pPr>
              <w:keepNext/>
              <w:autoSpaceDE w:val="0"/>
              <w:autoSpaceDN w:val="0"/>
              <w:adjustRightInd w:val="0"/>
              <w:spacing w:before="60" w:after="60"/>
              <w:jc w:val="right"/>
              <w:rPr>
                <w:rFonts w:eastAsiaTheme="minorEastAsia"/>
                <w:b/>
                <w:bCs/>
                <w:color w:val="000000"/>
                <w:sz w:val="22"/>
                <w:szCs w:val="22"/>
                <w:lang w:bidi="ar-SA"/>
              </w:rPr>
            </w:pPr>
            <w:r w:rsidRPr="00930D7E">
              <w:rPr>
                <w:rFonts w:eastAsiaTheme="minorEastAsia"/>
                <w:b/>
                <w:bCs/>
                <w:color w:val="000000"/>
                <w:sz w:val="22"/>
                <w:szCs w:val="22"/>
                <w:lang w:bidi="ar-SA"/>
              </w:rPr>
              <w:t>help</w:t>
            </w:r>
          </w:p>
        </w:tc>
        <w:tc>
          <w:tcPr>
            <w:tcW w:w="1128" w:type="dxa"/>
            <w:tcBorders>
              <w:top w:val="nil"/>
              <w:left w:val="single" w:sz="2" w:space="0" w:color="000000"/>
              <w:bottom w:val="single" w:sz="2" w:space="0" w:color="000000"/>
              <w:right w:val="nil"/>
            </w:tcBorders>
            <w:shd w:val="clear" w:color="auto" w:fill="BBBBBB"/>
            <w:tcMar>
              <w:left w:w="60" w:type="dxa"/>
              <w:right w:w="60" w:type="dxa"/>
            </w:tcMar>
            <w:vAlign w:val="bottom"/>
          </w:tcPr>
          <w:p w14:paraId="691329E0" w14:textId="77777777" w:rsidR="00930D7E" w:rsidRPr="00930D7E" w:rsidRDefault="00930D7E" w:rsidP="00930D7E">
            <w:pPr>
              <w:keepNext/>
              <w:autoSpaceDE w:val="0"/>
              <w:autoSpaceDN w:val="0"/>
              <w:adjustRightInd w:val="0"/>
              <w:spacing w:before="60" w:after="60"/>
              <w:jc w:val="right"/>
              <w:rPr>
                <w:rFonts w:eastAsiaTheme="minorEastAsia"/>
                <w:b/>
                <w:bCs/>
                <w:color w:val="000000"/>
                <w:sz w:val="22"/>
                <w:szCs w:val="22"/>
                <w:lang w:bidi="ar-SA"/>
              </w:rPr>
            </w:pPr>
            <w:r w:rsidRPr="00930D7E">
              <w:rPr>
                <w:rFonts w:eastAsiaTheme="minorEastAsia"/>
                <w:b/>
                <w:bCs/>
                <w:color w:val="000000"/>
                <w:sz w:val="22"/>
                <w:szCs w:val="22"/>
                <w:lang w:bidi="ar-SA"/>
              </w:rPr>
              <w:t>odd</w:t>
            </w:r>
          </w:p>
        </w:tc>
        <w:tc>
          <w:tcPr>
            <w:tcW w:w="1128" w:type="dxa"/>
            <w:tcBorders>
              <w:top w:val="nil"/>
              <w:left w:val="single" w:sz="2" w:space="0" w:color="000000"/>
              <w:bottom w:val="single" w:sz="2" w:space="0" w:color="000000"/>
              <w:right w:val="nil"/>
            </w:tcBorders>
            <w:shd w:val="clear" w:color="auto" w:fill="BBBBBB"/>
            <w:tcMar>
              <w:left w:w="60" w:type="dxa"/>
              <w:right w:w="60" w:type="dxa"/>
            </w:tcMar>
            <w:vAlign w:val="bottom"/>
          </w:tcPr>
          <w:p w14:paraId="1F3A59CF" w14:textId="77777777" w:rsidR="00930D7E" w:rsidRPr="00930D7E" w:rsidRDefault="00930D7E" w:rsidP="00930D7E">
            <w:pPr>
              <w:keepNext/>
              <w:autoSpaceDE w:val="0"/>
              <w:autoSpaceDN w:val="0"/>
              <w:adjustRightInd w:val="0"/>
              <w:spacing w:before="60" w:after="60"/>
              <w:jc w:val="right"/>
              <w:rPr>
                <w:rFonts w:eastAsiaTheme="minorEastAsia"/>
                <w:b/>
                <w:bCs/>
                <w:color w:val="000000"/>
                <w:sz w:val="22"/>
                <w:szCs w:val="22"/>
                <w:lang w:bidi="ar-SA"/>
              </w:rPr>
            </w:pPr>
            <w:proofErr w:type="spellStart"/>
            <w:r w:rsidRPr="00930D7E">
              <w:rPr>
                <w:rFonts w:eastAsiaTheme="minorEastAsia"/>
                <w:b/>
                <w:bCs/>
                <w:color w:val="000000"/>
                <w:sz w:val="22"/>
                <w:szCs w:val="22"/>
                <w:lang w:bidi="ar-SA"/>
              </w:rPr>
              <w:t>norelign</w:t>
            </w:r>
            <w:proofErr w:type="spellEnd"/>
          </w:p>
        </w:tc>
        <w:tc>
          <w:tcPr>
            <w:tcW w:w="1128"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1C940F1A" w14:textId="77777777" w:rsidR="00930D7E" w:rsidRPr="00930D7E" w:rsidRDefault="00930D7E" w:rsidP="00930D7E">
            <w:pPr>
              <w:keepNext/>
              <w:autoSpaceDE w:val="0"/>
              <w:autoSpaceDN w:val="0"/>
              <w:adjustRightInd w:val="0"/>
              <w:spacing w:before="60" w:after="60"/>
              <w:jc w:val="right"/>
              <w:rPr>
                <w:rFonts w:eastAsiaTheme="minorEastAsia"/>
                <w:b/>
                <w:bCs/>
                <w:color w:val="000000"/>
                <w:sz w:val="22"/>
                <w:szCs w:val="22"/>
                <w:lang w:bidi="ar-SA"/>
              </w:rPr>
            </w:pPr>
            <w:proofErr w:type="spellStart"/>
            <w:r w:rsidRPr="00930D7E">
              <w:rPr>
                <w:rFonts w:eastAsiaTheme="minorEastAsia"/>
                <w:b/>
                <w:bCs/>
                <w:color w:val="000000"/>
                <w:sz w:val="22"/>
                <w:szCs w:val="22"/>
                <w:lang w:bidi="ar-SA"/>
              </w:rPr>
              <w:t>nointrst</w:t>
            </w:r>
            <w:proofErr w:type="spellEnd"/>
          </w:p>
        </w:tc>
      </w:tr>
      <w:tr w:rsidR="00930D7E" w:rsidRPr="00930D7E" w14:paraId="0E52712B" w14:textId="77777777" w:rsidTr="00930D7E">
        <w:trPr>
          <w:gridAfter w:val="1"/>
          <w:wAfter w:w="6" w:type="dxa"/>
          <w:cantSplit/>
          <w:trHeight w:val="459"/>
        </w:trPr>
        <w:tc>
          <w:tcPr>
            <w:tcW w:w="1138" w:type="dxa"/>
            <w:tcBorders>
              <w:top w:val="nil"/>
              <w:left w:val="single" w:sz="6" w:space="0" w:color="000000"/>
              <w:bottom w:val="single" w:sz="6" w:space="0" w:color="000000"/>
              <w:right w:val="nil"/>
            </w:tcBorders>
            <w:shd w:val="clear" w:color="auto" w:fill="FFFFFF"/>
            <w:tcMar>
              <w:left w:w="60" w:type="dxa"/>
              <w:right w:w="60" w:type="dxa"/>
            </w:tcMar>
          </w:tcPr>
          <w:p w14:paraId="5878DEA1" w14:textId="742810CB" w:rsidR="00930D7E" w:rsidRPr="00930D7E" w:rsidRDefault="00930D7E" w:rsidP="00930D7E">
            <w:pPr>
              <w:keepNext/>
              <w:autoSpaceDE w:val="0"/>
              <w:autoSpaceDN w:val="0"/>
              <w:adjustRightInd w:val="0"/>
              <w:spacing w:before="60" w:after="60"/>
              <w:jc w:val="right"/>
              <w:rPr>
                <w:rFonts w:eastAsiaTheme="minorEastAsia"/>
                <w:color w:val="000000"/>
                <w:sz w:val="20"/>
                <w:szCs w:val="20"/>
                <w:lang w:bidi="ar-SA"/>
              </w:rPr>
            </w:pPr>
            <w:r w:rsidRPr="00930D7E">
              <w:rPr>
                <w:rFonts w:eastAsiaTheme="minorEastAsia"/>
                <w:color w:val="000000"/>
                <w:sz w:val="20"/>
                <w:szCs w:val="20"/>
                <w:lang w:bidi="ar-SA"/>
              </w:rPr>
              <w:t>0.17450207</w:t>
            </w:r>
          </w:p>
        </w:tc>
        <w:tc>
          <w:tcPr>
            <w:tcW w:w="1128" w:type="dxa"/>
            <w:tcBorders>
              <w:top w:val="nil"/>
              <w:left w:val="single" w:sz="2" w:space="0" w:color="000000"/>
              <w:bottom w:val="single" w:sz="6" w:space="0" w:color="000000"/>
              <w:right w:val="nil"/>
            </w:tcBorders>
            <w:shd w:val="clear" w:color="auto" w:fill="FFFFFF"/>
            <w:tcMar>
              <w:left w:w="60" w:type="dxa"/>
              <w:right w:w="60" w:type="dxa"/>
            </w:tcMar>
          </w:tcPr>
          <w:p w14:paraId="30019BD5" w14:textId="2C229AB0" w:rsidR="00930D7E" w:rsidRPr="00930D7E" w:rsidRDefault="00930D7E" w:rsidP="00930D7E">
            <w:pPr>
              <w:keepNext/>
              <w:autoSpaceDE w:val="0"/>
              <w:autoSpaceDN w:val="0"/>
              <w:adjustRightInd w:val="0"/>
              <w:spacing w:before="60" w:after="60"/>
              <w:jc w:val="right"/>
              <w:rPr>
                <w:rFonts w:eastAsiaTheme="minorEastAsia"/>
                <w:color w:val="000000"/>
                <w:sz w:val="20"/>
                <w:szCs w:val="20"/>
                <w:lang w:bidi="ar-SA"/>
              </w:rPr>
            </w:pPr>
            <w:r w:rsidRPr="00930D7E">
              <w:rPr>
                <w:rFonts w:eastAsiaTheme="minorEastAsia"/>
                <w:color w:val="000000"/>
                <w:sz w:val="20"/>
                <w:szCs w:val="20"/>
                <w:lang w:bidi="ar-SA"/>
              </w:rPr>
              <w:t>0.50402473</w:t>
            </w:r>
          </w:p>
        </w:tc>
        <w:tc>
          <w:tcPr>
            <w:tcW w:w="1128" w:type="dxa"/>
            <w:tcBorders>
              <w:top w:val="nil"/>
              <w:left w:val="single" w:sz="2" w:space="0" w:color="000000"/>
              <w:bottom w:val="single" w:sz="6" w:space="0" w:color="000000"/>
              <w:right w:val="nil"/>
            </w:tcBorders>
            <w:shd w:val="clear" w:color="auto" w:fill="FFFFFF"/>
            <w:tcMar>
              <w:left w:w="60" w:type="dxa"/>
              <w:right w:w="60" w:type="dxa"/>
            </w:tcMar>
          </w:tcPr>
          <w:p w14:paraId="48C40FF2" w14:textId="5B2256C1" w:rsidR="00930D7E" w:rsidRPr="00930D7E" w:rsidRDefault="00930D7E" w:rsidP="00930D7E">
            <w:pPr>
              <w:keepNext/>
              <w:autoSpaceDE w:val="0"/>
              <w:autoSpaceDN w:val="0"/>
              <w:adjustRightInd w:val="0"/>
              <w:spacing w:before="60" w:after="60"/>
              <w:jc w:val="right"/>
              <w:rPr>
                <w:rFonts w:eastAsiaTheme="minorEastAsia"/>
                <w:color w:val="000000"/>
                <w:sz w:val="20"/>
                <w:szCs w:val="20"/>
                <w:lang w:bidi="ar-SA"/>
              </w:rPr>
            </w:pPr>
            <w:r w:rsidRPr="00930D7E">
              <w:rPr>
                <w:rFonts w:eastAsiaTheme="minorEastAsia"/>
                <w:color w:val="000000"/>
                <w:sz w:val="20"/>
                <w:szCs w:val="20"/>
                <w:lang w:bidi="ar-SA"/>
              </w:rPr>
              <w:t>0.27968430</w:t>
            </w:r>
          </w:p>
        </w:tc>
        <w:tc>
          <w:tcPr>
            <w:tcW w:w="1128" w:type="dxa"/>
            <w:tcBorders>
              <w:top w:val="nil"/>
              <w:left w:val="single" w:sz="2" w:space="0" w:color="000000"/>
              <w:bottom w:val="single" w:sz="6" w:space="0" w:color="000000"/>
              <w:right w:val="nil"/>
            </w:tcBorders>
            <w:shd w:val="clear" w:color="auto" w:fill="FFFFFF"/>
            <w:tcMar>
              <w:left w:w="60" w:type="dxa"/>
              <w:right w:w="60" w:type="dxa"/>
            </w:tcMar>
          </w:tcPr>
          <w:p w14:paraId="24A4A164" w14:textId="5F50B885" w:rsidR="00930D7E" w:rsidRPr="00930D7E" w:rsidRDefault="00930D7E" w:rsidP="00930D7E">
            <w:pPr>
              <w:keepNext/>
              <w:autoSpaceDE w:val="0"/>
              <w:autoSpaceDN w:val="0"/>
              <w:adjustRightInd w:val="0"/>
              <w:spacing w:before="60" w:after="60"/>
              <w:jc w:val="right"/>
              <w:rPr>
                <w:rFonts w:eastAsiaTheme="minorEastAsia"/>
                <w:color w:val="000000"/>
                <w:sz w:val="20"/>
                <w:szCs w:val="20"/>
                <w:lang w:bidi="ar-SA"/>
              </w:rPr>
            </w:pPr>
            <w:r w:rsidRPr="00930D7E">
              <w:rPr>
                <w:rFonts w:eastAsiaTheme="minorEastAsia"/>
                <w:color w:val="000000"/>
                <w:sz w:val="20"/>
                <w:szCs w:val="20"/>
                <w:lang w:bidi="ar-SA"/>
              </w:rPr>
              <w:t>0.37230642</w:t>
            </w:r>
          </w:p>
        </w:tc>
        <w:tc>
          <w:tcPr>
            <w:tcW w:w="1128" w:type="dxa"/>
            <w:tcBorders>
              <w:top w:val="nil"/>
              <w:left w:val="single" w:sz="2" w:space="0" w:color="000000"/>
              <w:bottom w:val="single" w:sz="6" w:space="0" w:color="000000"/>
              <w:right w:val="nil"/>
            </w:tcBorders>
            <w:shd w:val="clear" w:color="auto" w:fill="FFFFFF"/>
            <w:tcMar>
              <w:left w:w="60" w:type="dxa"/>
              <w:right w:w="60" w:type="dxa"/>
            </w:tcMar>
          </w:tcPr>
          <w:p w14:paraId="5AD03113" w14:textId="4391824B" w:rsidR="00930D7E" w:rsidRPr="00930D7E" w:rsidRDefault="00930D7E" w:rsidP="00930D7E">
            <w:pPr>
              <w:keepNext/>
              <w:autoSpaceDE w:val="0"/>
              <w:autoSpaceDN w:val="0"/>
              <w:adjustRightInd w:val="0"/>
              <w:spacing w:before="60" w:after="60"/>
              <w:jc w:val="right"/>
              <w:rPr>
                <w:rFonts w:eastAsiaTheme="minorEastAsia"/>
                <w:color w:val="000000"/>
                <w:sz w:val="20"/>
                <w:szCs w:val="20"/>
                <w:lang w:bidi="ar-SA"/>
              </w:rPr>
            </w:pPr>
            <w:r w:rsidRPr="00930D7E">
              <w:rPr>
                <w:rFonts w:eastAsiaTheme="minorEastAsia"/>
                <w:color w:val="000000"/>
                <w:sz w:val="20"/>
                <w:szCs w:val="20"/>
                <w:lang w:bidi="ar-SA"/>
              </w:rPr>
              <w:t>0.40780376</w:t>
            </w:r>
          </w:p>
        </w:tc>
        <w:tc>
          <w:tcPr>
            <w:tcW w:w="1128" w:type="dxa"/>
            <w:tcBorders>
              <w:top w:val="nil"/>
              <w:left w:val="single" w:sz="2" w:space="0" w:color="000000"/>
              <w:bottom w:val="single" w:sz="6" w:space="0" w:color="000000"/>
              <w:right w:val="nil"/>
            </w:tcBorders>
            <w:shd w:val="clear" w:color="auto" w:fill="FFFFFF"/>
            <w:tcMar>
              <w:left w:w="60" w:type="dxa"/>
              <w:right w:w="60" w:type="dxa"/>
            </w:tcMar>
          </w:tcPr>
          <w:p w14:paraId="7FF78522" w14:textId="7DAC2EFF" w:rsidR="00930D7E" w:rsidRPr="00930D7E" w:rsidRDefault="00930D7E" w:rsidP="00930D7E">
            <w:pPr>
              <w:keepNext/>
              <w:autoSpaceDE w:val="0"/>
              <w:autoSpaceDN w:val="0"/>
              <w:adjustRightInd w:val="0"/>
              <w:spacing w:before="60" w:after="60"/>
              <w:jc w:val="right"/>
              <w:rPr>
                <w:rFonts w:eastAsiaTheme="minorEastAsia"/>
                <w:color w:val="000000"/>
                <w:sz w:val="20"/>
                <w:szCs w:val="20"/>
                <w:lang w:bidi="ar-SA"/>
              </w:rPr>
            </w:pPr>
            <w:r w:rsidRPr="00930D7E">
              <w:rPr>
                <w:rFonts w:eastAsiaTheme="minorEastAsia"/>
                <w:color w:val="000000"/>
                <w:sz w:val="20"/>
                <w:szCs w:val="20"/>
                <w:lang w:bidi="ar-SA"/>
              </w:rPr>
              <w:t>0.40533885</w:t>
            </w:r>
          </w:p>
        </w:tc>
        <w:tc>
          <w:tcPr>
            <w:tcW w:w="1128" w:type="dxa"/>
            <w:tcBorders>
              <w:top w:val="nil"/>
              <w:left w:val="single" w:sz="2" w:space="0" w:color="000000"/>
              <w:bottom w:val="single" w:sz="6" w:space="0" w:color="000000"/>
              <w:right w:val="nil"/>
            </w:tcBorders>
            <w:shd w:val="clear" w:color="auto" w:fill="FFFFFF"/>
            <w:tcMar>
              <w:left w:w="60" w:type="dxa"/>
              <w:right w:w="60" w:type="dxa"/>
            </w:tcMar>
          </w:tcPr>
          <w:p w14:paraId="55BB6462" w14:textId="01E04DF8" w:rsidR="00930D7E" w:rsidRPr="00930D7E" w:rsidRDefault="00930D7E" w:rsidP="00930D7E">
            <w:pPr>
              <w:keepNext/>
              <w:autoSpaceDE w:val="0"/>
              <w:autoSpaceDN w:val="0"/>
              <w:adjustRightInd w:val="0"/>
              <w:spacing w:before="60" w:after="60"/>
              <w:jc w:val="right"/>
              <w:rPr>
                <w:rFonts w:eastAsiaTheme="minorEastAsia"/>
                <w:color w:val="000000"/>
                <w:sz w:val="20"/>
                <w:szCs w:val="20"/>
                <w:lang w:bidi="ar-SA"/>
              </w:rPr>
            </w:pPr>
            <w:r w:rsidRPr="00930D7E">
              <w:rPr>
                <w:rFonts w:eastAsiaTheme="minorEastAsia"/>
                <w:color w:val="000000"/>
                <w:sz w:val="20"/>
                <w:szCs w:val="20"/>
                <w:lang w:bidi="ar-SA"/>
              </w:rPr>
              <w:t>0.44099334</w:t>
            </w:r>
          </w:p>
        </w:tc>
        <w:tc>
          <w:tcPr>
            <w:tcW w:w="1128" w:type="dxa"/>
            <w:tcBorders>
              <w:top w:val="nil"/>
              <w:left w:val="single" w:sz="2" w:space="0" w:color="000000"/>
              <w:bottom w:val="single" w:sz="6" w:space="0" w:color="000000"/>
              <w:right w:val="nil"/>
            </w:tcBorders>
            <w:shd w:val="clear" w:color="auto" w:fill="FFFFFF"/>
            <w:tcMar>
              <w:left w:w="60" w:type="dxa"/>
              <w:right w:w="60" w:type="dxa"/>
            </w:tcMar>
          </w:tcPr>
          <w:p w14:paraId="1106E756" w14:textId="151BCEA1" w:rsidR="00930D7E" w:rsidRPr="00930D7E" w:rsidRDefault="003C7795" w:rsidP="00930D7E">
            <w:pPr>
              <w:keepNext/>
              <w:autoSpaceDE w:val="0"/>
              <w:autoSpaceDN w:val="0"/>
              <w:adjustRightInd w:val="0"/>
              <w:spacing w:before="60" w:after="60"/>
              <w:jc w:val="right"/>
              <w:rPr>
                <w:rFonts w:eastAsiaTheme="minorEastAsia"/>
                <w:color w:val="000000"/>
                <w:sz w:val="20"/>
                <w:szCs w:val="20"/>
                <w:lang w:bidi="ar-SA"/>
              </w:rPr>
            </w:pPr>
            <w:r>
              <w:rPr>
                <w:rFonts w:eastAsiaTheme="minorEastAsia"/>
                <w:b/>
                <w:bCs/>
                <w:noProof/>
                <w:color w:val="000000"/>
                <w:sz w:val="22"/>
                <w:szCs w:val="22"/>
                <w:lang w:bidi="ar-SA"/>
              </w:rPr>
              <mc:AlternateContent>
                <mc:Choice Requires="wps">
                  <w:drawing>
                    <wp:anchor distT="0" distB="0" distL="114300" distR="114300" simplePos="0" relativeHeight="251669504" behindDoc="0" locked="0" layoutInCell="1" allowOverlap="1" wp14:anchorId="09604C25" wp14:editId="1359974B">
                      <wp:simplePos x="0" y="0"/>
                      <wp:positionH relativeFrom="column">
                        <wp:posOffset>-43815</wp:posOffset>
                      </wp:positionH>
                      <wp:positionV relativeFrom="paragraph">
                        <wp:posOffset>-12065</wp:posOffset>
                      </wp:positionV>
                      <wp:extent cx="708660" cy="320040"/>
                      <wp:effectExtent l="0" t="0" r="15240" b="22860"/>
                      <wp:wrapNone/>
                      <wp:docPr id="6" name="Rectangle 6"/>
                      <wp:cNvGraphicFramePr/>
                      <a:graphic xmlns:a="http://schemas.openxmlformats.org/drawingml/2006/main">
                        <a:graphicData uri="http://schemas.microsoft.com/office/word/2010/wordprocessingShape">
                          <wps:wsp>
                            <wps:cNvSpPr/>
                            <wps:spPr>
                              <a:xfrm>
                                <a:off x="0" y="0"/>
                                <a:ext cx="708660" cy="32004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9E30477" id="Rectangle 6" o:spid="_x0000_s1026" style="position:absolute;margin-left:-3.45pt;margin-top:-.95pt;width:55.8pt;height:25.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" filled="f" strokecolor="red" strokeweight="1.5pt"/>
                  </w:pict>
                </mc:Fallback>
              </mc:AlternateContent>
            </w:r>
            <w:r w:rsidR="00930D7E" w:rsidRPr="00930D7E">
              <w:rPr>
                <w:rFonts w:eastAsiaTheme="minorEastAsia"/>
                <w:color w:val="000000"/>
                <w:sz w:val="20"/>
                <w:szCs w:val="20"/>
                <w:lang w:bidi="ar-SA"/>
              </w:rPr>
              <w:t>0.14979504</w:t>
            </w:r>
          </w:p>
        </w:tc>
        <w:tc>
          <w:tcPr>
            <w:tcW w:w="1128"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50E578A7" w14:textId="77777777" w:rsidR="00930D7E" w:rsidRPr="00930D7E" w:rsidRDefault="00930D7E" w:rsidP="00930D7E">
            <w:pPr>
              <w:keepNext/>
              <w:autoSpaceDE w:val="0"/>
              <w:autoSpaceDN w:val="0"/>
              <w:adjustRightInd w:val="0"/>
              <w:spacing w:before="60" w:after="60"/>
              <w:jc w:val="right"/>
              <w:rPr>
                <w:rFonts w:eastAsiaTheme="minorEastAsia"/>
                <w:color w:val="000000"/>
                <w:sz w:val="20"/>
                <w:szCs w:val="20"/>
                <w:lang w:bidi="ar-SA"/>
              </w:rPr>
            </w:pPr>
            <w:r w:rsidRPr="00930D7E">
              <w:rPr>
                <w:rFonts w:eastAsiaTheme="minorEastAsia"/>
                <w:color w:val="000000"/>
                <w:sz w:val="20"/>
                <w:szCs w:val="20"/>
                <w:lang w:bidi="ar-SA"/>
              </w:rPr>
              <w:t>0.56481376</w:t>
            </w:r>
          </w:p>
        </w:tc>
      </w:tr>
    </w:tbl>
    <w:p w14:paraId="5AD84D12" w14:textId="111345D9" w:rsidR="00930D7E" w:rsidRDefault="00930D7E" w:rsidP="004A0328">
      <w:pPr>
        <w:rPr>
          <w:rFonts w:ascii="Arial" w:hAnsi="Arial"/>
          <w:szCs w:val="20"/>
          <w:lang w:bidi="ar-SA"/>
        </w:rPr>
      </w:pPr>
    </w:p>
    <w:p w14:paraId="2B6B5E97" w14:textId="77777777" w:rsidR="00930D7E" w:rsidRDefault="00930D7E" w:rsidP="004A0328">
      <w:pPr>
        <w:rPr>
          <w:rFonts w:ascii="Arial" w:hAnsi="Arial"/>
          <w:szCs w:val="20"/>
          <w:lang w:bidi="ar-SA"/>
        </w:rPr>
      </w:pPr>
    </w:p>
    <w:p w14:paraId="0F61549E" w14:textId="2B5936DC" w:rsidR="00C0366A" w:rsidRDefault="00C0366A" w:rsidP="004A0328">
      <w:pPr>
        <w:rPr>
          <w:rFonts w:ascii="Arial" w:hAnsi="Arial"/>
          <w:szCs w:val="20"/>
          <w:lang w:bidi="ar-SA"/>
        </w:rPr>
      </w:pPr>
    </w:p>
    <w:p w14:paraId="1A886024" w14:textId="003E5D4B" w:rsidR="00EE5B8D" w:rsidRDefault="00EE5B8D" w:rsidP="004A0328">
      <w:pPr>
        <w:rPr>
          <w:rFonts w:ascii="Arial" w:hAnsi="Arial"/>
          <w:noProof/>
          <w:szCs w:val="20"/>
          <w:lang w:bidi="ar-SA"/>
        </w:rPr>
      </w:pPr>
      <w:bookmarkStart w:id="1" w:name="_Hlk46825884"/>
      <w:r>
        <w:rPr>
          <w:rFonts w:ascii="Arial" w:hAnsi="Arial"/>
          <w:noProof/>
          <w:szCs w:val="20"/>
          <w:lang w:bidi="ar-SA"/>
        </w:rPr>
        <w:lastRenderedPageBreak/>
        <w:t>The scree plot graphs the eigenvalue for each factor. SAS graphs both the eigenvalues</w:t>
      </w:r>
      <w:r w:rsidR="00D62AE8">
        <w:rPr>
          <w:rFonts w:ascii="Arial" w:hAnsi="Arial"/>
          <w:noProof/>
          <w:szCs w:val="20"/>
          <w:lang w:bidi="ar-SA"/>
        </w:rPr>
        <w:t xml:space="preserve"> (left-hand side)</w:t>
      </w:r>
      <w:r>
        <w:rPr>
          <w:rFonts w:ascii="Arial" w:hAnsi="Arial"/>
          <w:noProof/>
          <w:szCs w:val="20"/>
          <w:lang w:bidi="ar-SA"/>
        </w:rPr>
        <w:t xml:space="preserve"> and the</w:t>
      </w:r>
      <w:r w:rsidR="00D62AE8">
        <w:rPr>
          <w:rFonts w:ascii="Arial" w:hAnsi="Arial"/>
          <w:noProof/>
          <w:szCs w:val="20"/>
          <w:lang w:bidi="ar-SA"/>
        </w:rPr>
        <w:t xml:space="preserve"> variance explained by each factor (right-hand side). The latter explained variance values show a similar pattern to the eigenvalues because they are simply the eigenvalues divided by their sum, as explained previously.</w:t>
      </w:r>
    </w:p>
    <w:p w14:paraId="7719400F" w14:textId="00D9CB12" w:rsidR="00EE5B8D" w:rsidRDefault="00EE5B8D" w:rsidP="004A0328">
      <w:pPr>
        <w:rPr>
          <w:rFonts w:ascii="Arial" w:hAnsi="Arial"/>
          <w:noProof/>
          <w:szCs w:val="20"/>
          <w:lang w:bidi="ar-SA"/>
        </w:rPr>
      </w:pPr>
    </w:p>
    <w:p w14:paraId="3E501714" w14:textId="79340666" w:rsidR="00EE5B8D" w:rsidRDefault="00253247" w:rsidP="004A0328">
      <w:pPr>
        <w:rPr>
          <w:rFonts w:ascii="Arial" w:hAnsi="Arial"/>
          <w:noProof/>
          <w:szCs w:val="20"/>
          <w:lang w:bidi="ar-SA"/>
        </w:rPr>
      </w:pPr>
      <w:r>
        <w:rPr>
          <w:rFonts w:ascii="Arial" w:hAnsi="Arial"/>
          <w:noProof/>
          <w:szCs w:val="20"/>
          <w:lang w:bidi="ar-SA"/>
        </w:rPr>
        <mc:AlternateContent>
          <mc:Choice Requires="wps">
            <w:drawing>
              <wp:anchor distT="0" distB="0" distL="114300" distR="114300" simplePos="0" relativeHeight="251663360" behindDoc="0" locked="0" layoutInCell="1" allowOverlap="1" wp14:anchorId="5BE679F4" wp14:editId="49C57945">
                <wp:simplePos x="0" y="0"/>
                <wp:positionH relativeFrom="column">
                  <wp:posOffset>1257300</wp:posOffset>
                </wp:positionH>
                <wp:positionV relativeFrom="paragraph">
                  <wp:posOffset>1950720</wp:posOffset>
                </wp:positionV>
                <wp:extent cx="1562100" cy="350520"/>
                <wp:effectExtent l="0" t="0" r="0" b="30480"/>
                <wp:wrapNone/>
                <wp:docPr id="4" name="Straight Connector 4"/>
                <wp:cNvGraphicFramePr/>
                <a:graphic xmlns:a="http://schemas.openxmlformats.org/drawingml/2006/main">
                  <a:graphicData uri="http://schemas.microsoft.com/office/word/2010/wordprocessingShape">
                    <wps:wsp>
                      <wps:cNvCnPr/>
                      <wps:spPr>
                        <a:xfrm>
                          <a:off x="0" y="0"/>
                          <a:ext cx="1562100" cy="35052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548B58A"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99pt,153.6pt" to="222pt,18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" strokecolor="black [3213]" strokeweight="1pt">
                <v:stroke dashstyle="dash" joinstyle="miter"/>
              </v:line>
            </w:pict>
          </mc:Fallback>
        </mc:AlternateContent>
      </w:r>
      <w:r w:rsidR="00EE5B8D">
        <w:rPr>
          <w:rFonts w:ascii="Arial" w:hAnsi="Arial"/>
          <w:noProof/>
          <w:szCs w:val="20"/>
          <w:lang w:bidi="ar-SA"/>
        </w:rPr>
        <w:drawing>
          <wp:inline distT="0" distB="0" distL="0" distR="0" wp14:anchorId="7D58D179" wp14:editId="40A7FE1D">
            <wp:extent cx="6104890" cy="34378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04890" cy="3437890"/>
                    </a:xfrm>
                    <a:prstGeom prst="rect">
                      <a:avLst/>
                    </a:prstGeom>
                    <a:noFill/>
                  </pic:spPr>
                </pic:pic>
              </a:graphicData>
            </a:graphic>
          </wp:inline>
        </w:drawing>
      </w:r>
    </w:p>
    <w:p w14:paraId="17BE76A1" w14:textId="77777777" w:rsidR="00EE5B8D" w:rsidRDefault="00EE5B8D" w:rsidP="004A0328">
      <w:pPr>
        <w:rPr>
          <w:rFonts w:ascii="Arial" w:hAnsi="Arial"/>
          <w:noProof/>
          <w:szCs w:val="20"/>
          <w:lang w:bidi="ar-SA"/>
        </w:rPr>
      </w:pPr>
    </w:p>
    <w:p w14:paraId="612E0D3D" w14:textId="77FF5C64" w:rsidR="00D448E9" w:rsidRDefault="00F1273A" w:rsidP="004A0328">
      <w:pPr>
        <w:rPr>
          <w:rFonts w:ascii="Arial" w:hAnsi="Arial"/>
          <w:noProof/>
          <w:szCs w:val="20"/>
          <w:lang w:bidi="ar-SA"/>
        </w:rPr>
      </w:pPr>
      <w:r>
        <w:rPr>
          <w:rFonts w:ascii="Arial" w:hAnsi="Arial"/>
          <w:noProof/>
          <w:szCs w:val="20"/>
          <w:lang w:bidi="ar-SA"/>
        </w:rPr>
        <w:t xml:space="preserve">The number of factors is determined as the number before the line </w:t>
      </w:r>
      <w:r w:rsidR="004163A2">
        <w:rPr>
          <w:rFonts w:ascii="Arial" w:hAnsi="Arial"/>
          <w:noProof/>
          <w:szCs w:val="20"/>
          <w:lang w:bidi="ar-SA"/>
        </w:rPr>
        <w:t>based on the</w:t>
      </w:r>
      <w:r>
        <w:rPr>
          <w:rFonts w:ascii="Arial" w:hAnsi="Arial"/>
          <w:noProof/>
          <w:szCs w:val="20"/>
          <w:lang w:bidi="ar-SA"/>
        </w:rPr>
        <w:t xml:space="preserve"> eigenvalues levels off to become relatively straight. I have superimposed a dashed straight line along the eigenvalue line beginning at factor 3. Although the dots representing factors 3 – 9 do not fall directly on the straight line, they are fairly close. However, we may wish to examine a 3 factor solution.</w:t>
      </w:r>
    </w:p>
    <w:p w14:paraId="375C7734" w14:textId="181EFF7E" w:rsidR="00D448E9" w:rsidRDefault="00D448E9" w:rsidP="004A0328">
      <w:pPr>
        <w:rPr>
          <w:rFonts w:ascii="Arial" w:hAnsi="Arial"/>
          <w:noProof/>
          <w:szCs w:val="20"/>
          <w:lang w:bidi="ar-SA"/>
        </w:rPr>
      </w:pPr>
    </w:p>
    <w:p w14:paraId="66357CB3" w14:textId="7264DAB3" w:rsidR="003B4451" w:rsidRDefault="003B4451" w:rsidP="004A0328">
      <w:pPr>
        <w:rPr>
          <w:rFonts w:ascii="Arial" w:hAnsi="Arial"/>
          <w:noProof/>
          <w:szCs w:val="20"/>
          <w:lang w:bidi="ar-SA"/>
        </w:rPr>
      </w:pPr>
      <w:r>
        <w:rPr>
          <w:rFonts w:ascii="Arial" w:hAnsi="Arial"/>
          <w:noProof/>
          <w:szCs w:val="20"/>
          <w:lang w:bidi="ar-SA"/>
        </w:rPr>
        <w:t>One way of determining whether the correct number of factors has been extracted is to examine a matrix of residual correlations. These residuals are the difference</w:t>
      </w:r>
      <w:r w:rsidR="00EB1857">
        <w:rPr>
          <w:rFonts w:ascii="Arial" w:hAnsi="Arial"/>
          <w:noProof/>
          <w:szCs w:val="20"/>
          <w:lang w:bidi="ar-SA"/>
        </w:rPr>
        <w:t>s</w:t>
      </w:r>
      <w:r>
        <w:rPr>
          <w:rFonts w:ascii="Arial" w:hAnsi="Arial"/>
          <w:noProof/>
          <w:szCs w:val="20"/>
          <w:lang w:bidi="ar-SA"/>
        </w:rPr>
        <w:t xml:space="preserve"> between the observed, or actual, correlations and the correlations reproduced from the factor model (see pp.305-306 in the text for an explanation of the calculations for reproduced </w:t>
      </w:r>
    </w:p>
    <w:p w14:paraId="783C3313" w14:textId="427F8D09" w:rsidR="003B4451" w:rsidRDefault="003B4451" w:rsidP="004A0328">
      <w:pPr>
        <w:rPr>
          <w:rFonts w:ascii="Arial" w:hAnsi="Arial"/>
          <w:noProof/>
          <w:szCs w:val="20"/>
          <w:lang w:bidi="ar-SA"/>
        </w:rPr>
      </w:pPr>
      <w:r>
        <w:rPr>
          <w:rFonts w:ascii="Arial" w:hAnsi="Arial"/>
          <w:noProof/>
          <w:szCs w:val="20"/>
          <w:lang w:bidi="ar-SA"/>
        </w:rPr>
        <w:t>correlations).</w:t>
      </w:r>
    </w:p>
    <w:p w14:paraId="1B5BF587" w14:textId="3B7C2C06" w:rsidR="009E14EC" w:rsidRDefault="005A4D64" w:rsidP="004A0328">
      <w:pPr>
        <w:rPr>
          <w:rFonts w:ascii="Arial" w:hAnsi="Arial"/>
          <w:noProof/>
          <w:szCs w:val="20"/>
          <w:lang w:bidi="ar-SA"/>
        </w:rPr>
      </w:pPr>
      <w:r>
        <w:rPr>
          <w:rFonts w:ascii="Arial" w:hAnsi="Arial"/>
          <w:noProof/>
          <w:szCs w:val="20"/>
          <w:lang w:bidi="ar-SA"/>
        </w:rPr>
        <w:br/>
        <w:t xml:space="preserve">If the number of factors extracted is incorrect, the factor model (in our example, a 2-factor model) will not be able to reproduce all the correlations sufficiently, and there will be some large residuals. </w:t>
      </w:r>
    </w:p>
    <w:p w14:paraId="06F7CB08" w14:textId="77777777" w:rsidR="009E14EC" w:rsidRDefault="009E14EC" w:rsidP="004A0328">
      <w:pPr>
        <w:rPr>
          <w:rFonts w:ascii="Arial" w:hAnsi="Arial"/>
          <w:noProof/>
          <w:szCs w:val="20"/>
          <w:lang w:bidi="ar-SA"/>
        </w:rPr>
      </w:pPr>
    </w:p>
    <w:p w14:paraId="32526464" w14:textId="6B349D83" w:rsidR="005A4D64" w:rsidRDefault="005A4D64" w:rsidP="004A0328">
      <w:pPr>
        <w:rPr>
          <w:rFonts w:ascii="Arial" w:hAnsi="Arial"/>
          <w:noProof/>
          <w:szCs w:val="20"/>
          <w:lang w:bidi="ar-SA"/>
        </w:rPr>
      </w:pPr>
      <w:r>
        <w:rPr>
          <w:rFonts w:ascii="Arial" w:hAnsi="Arial"/>
          <w:noProof/>
          <w:szCs w:val="20"/>
          <w:lang w:bidi="ar-SA"/>
        </w:rPr>
        <w:t>Some researchers use</w:t>
      </w:r>
      <w:r w:rsidR="00114AF2">
        <w:rPr>
          <w:rFonts w:ascii="Arial" w:hAnsi="Arial"/>
          <w:noProof/>
          <w:szCs w:val="20"/>
          <w:lang w:bidi="ar-SA"/>
        </w:rPr>
        <w:t xml:space="preserve"> rough</w:t>
      </w:r>
      <w:r>
        <w:rPr>
          <w:rFonts w:ascii="Arial" w:hAnsi="Arial"/>
          <w:noProof/>
          <w:szCs w:val="20"/>
          <w:lang w:bidi="ar-SA"/>
        </w:rPr>
        <w:t xml:space="preserve"> rule</w:t>
      </w:r>
      <w:r w:rsidR="00114AF2">
        <w:rPr>
          <w:rFonts w:ascii="Arial" w:hAnsi="Arial"/>
          <w:noProof/>
          <w:szCs w:val="20"/>
          <w:lang w:bidi="ar-SA"/>
        </w:rPr>
        <w:t>s</w:t>
      </w:r>
      <w:r>
        <w:rPr>
          <w:rFonts w:ascii="Arial" w:hAnsi="Arial"/>
          <w:noProof/>
          <w:szCs w:val="20"/>
          <w:lang w:bidi="ar-SA"/>
        </w:rPr>
        <w:t xml:space="preserve"> of thumb</w:t>
      </w:r>
      <w:r w:rsidR="00114AF2">
        <w:rPr>
          <w:rFonts w:ascii="Arial" w:hAnsi="Arial"/>
          <w:noProof/>
          <w:szCs w:val="20"/>
          <w:lang w:bidi="ar-SA"/>
        </w:rPr>
        <w:t xml:space="preserve"> based on residual correlations to assess whether the number of factors is </w:t>
      </w:r>
      <w:r w:rsidR="009E14EC">
        <w:rPr>
          <w:rFonts w:ascii="Arial" w:hAnsi="Arial"/>
          <w:noProof/>
          <w:szCs w:val="20"/>
          <w:lang w:bidi="ar-SA"/>
        </w:rPr>
        <w:t>adequate. For example, if</w:t>
      </w:r>
      <w:r>
        <w:rPr>
          <w:rFonts w:ascii="Arial" w:hAnsi="Arial"/>
          <w:noProof/>
          <w:szCs w:val="20"/>
          <w:lang w:bidi="ar-SA"/>
        </w:rPr>
        <w:t xml:space="preserve"> no more than 10% of the residuals correlations are greater than .05, the number of factors </w:t>
      </w:r>
      <w:r w:rsidR="009E14EC">
        <w:rPr>
          <w:rFonts w:ascii="Arial" w:hAnsi="Arial"/>
          <w:noProof/>
          <w:szCs w:val="20"/>
          <w:lang w:bidi="ar-SA"/>
        </w:rPr>
        <w:t xml:space="preserve">may be considered </w:t>
      </w:r>
      <w:r>
        <w:rPr>
          <w:rFonts w:ascii="Arial" w:hAnsi="Arial"/>
          <w:noProof/>
          <w:szCs w:val="20"/>
          <w:lang w:bidi="ar-SA"/>
        </w:rPr>
        <w:t>adequate.</w:t>
      </w:r>
    </w:p>
    <w:p w14:paraId="5C8B9FDA" w14:textId="7380525F" w:rsidR="009E14EC" w:rsidRDefault="009E14EC" w:rsidP="004A0328">
      <w:pPr>
        <w:rPr>
          <w:rFonts w:ascii="Arial" w:hAnsi="Arial"/>
          <w:noProof/>
          <w:szCs w:val="20"/>
          <w:lang w:bidi="ar-SA"/>
        </w:rPr>
      </w:pPr>
    </w:p>
    <w:p w14:paraId="1CE50119" w14:textId="2E46DDF3" w:rsidR="009E14EC" w:rsidRDefault="009E14EC" w:rsidP="004A0328">
      <w:pPr>
        <w:rPr>
          <w:rFonts w:ascii="Arial" w:hAnsi="Arial"/>
          <w:noProof/>
          <w:szCs w:val="20"/>
          <w:lang w:bidi="ar-SA"/>
        </w:rPr>
      </w:pPr>
      <w:r>
        <w:rPr>
          <w:rFonts w:ascii="Arial" w:hAnsi="Arial"/>
          <w:noProof/>
          <w:szCs w:val="20"/>
          <w:lang w:bidi="ar-SA"/>
        </w:rPr>
        <w:lastRenderedPageBreak/>
        <w:t>A more useful way to use the residual correlations to assess model fit is to examine the variable pairs with large residuals in an attempt to determine why the model was unable to account for the observed correlation. Examples of this process are provided in Chapter 13 for confirmatory factor analysis, and the same can be done for exploratory factor analyses.</w:t>
      </w:r>
    </w:p>
    <w:p w14:paraId="1F618F07" w14:textId="77777777" w:rsidR="003B4451" w:rsidRDefault="003B4451" w:rsidP="004A0328">
      <w:pPr>
        <w:rPr>
          <w:rFonts w:ascii="Arial" w:hAnsi="Arial"/>
          <w:noProof/>
          <w:szCs w:val="20"/>
          <w:lang w:bidi="ar-SA"/>
        </w:rPr>
      </w:pPr>
    </w:p>
    <w:p w14:paraId="3CF566EC" w14:textId="77777777" w:rsidR="00253247" w:rsidRDefault="003B4451" w:rsidP="00253247">
      <w:pPr>
        <w:rPr>
          <w:rFonts w:ascii="Arial" w:hAnsi="Arial"/>
          <w:noProof/>
          <w:szCs w:val="20"/>
          <w:lang w:bidi="ar-SA"/>
        </w:rPr>
      </w:pPr>
      <w:r>
        <w:rPr>
          <w:rFonts w:ascii="Arial" w:hAnsi="Arial"/>
          <w:noProof/>
          <w:szCs w:val="20"/>
          <w:lang w:bidi="ar-SA"/>
        </w:rPr>
        <w:t xml:space="preserve">The reproduced correlations are shown </w:t>
      </w:r>
      <w:r w:rsidR="00253247">
        <w:rPr>
          <w:rFonts w:ascii="Arial" w:hAnsi="Arial"/>
          <w:noProof/>
          <w:szCs w:val="20"/>
          <w:lang w:bidi="ar-SA"/>
        </w:rPr>
        <w:t>in the off-diagonal and the uniquenesses (1-communality) are shown on the diagonal</w:t>
      </w:r>
      <w:r>
        <w:rPr>
          <w:rFonts w:ascii="Arial" w:hAnsi="Arial"/>
          <w:noProof/>
          <w:szCs w:val="20"/>
          <w:lang w:bidi="ar-SA"/>
        </w:rPr>
        <w:t xml:space="preserve">. </w:t>
      </w:r>
      <w:r w:rsidR="00253247">
        <w:rPr>
          <w:rFonts w:ascii="Arial" w:hAnsi="Arial"/>
          <w:noProof/>
          <w:szCs w:val="20"/>
          <w:lang w:bidi="ar-SA"/>
        </w:rPr>
        <w:t>Overall, the residual correlations for the 2-factor model are quite small, indicating 2 factors are probably sufficient.</w:t>
      </w:r>
    </w:p>
    <w:p w14:paraId="2D7A3B16" w14:textId="77777777" w:rsidR="00253247" w:rsidRDefault="00253247" w:rsidP="00253247">
      <w:pPr>
        <w:rPr>
          <w:rFonts w:ascii="Arial" w:hAnsi="Arial"/>
          <w:noProof/>
          <w:szCs w:val="20"/>
          <w:lang w:bidi="ar-SA"/>
        </w:rPr>
      </w:pPr>
    </w:p>
    <w:p w14:paraId="06EACC0A" w14:textId="77777777" w:rsidR="00253247" w:rsidRDefault="00253247" w:rsidP="004A0328">
      <w:pPr>
        <w:rPr>
          <w:rFonts w:ascii="Arial" w:hAnsi="Arial"/>
          <w:noProof/>
          <w:szCs w:val="20"/>
          <w:lang w:bidi="ar-SA"/>
        </w:rPr>
      </w:pPr>
    </w:p>
    <w:p w14:paraId="60E3898A" w14:textId="14205238" w:rsidR="00253247" w:rsidRDefault="00253247" w:rsidP="004A0328">
      <w:pPr>
        <w:rPr>
          <w:rFonts w:ascii="Arial" w:hAnsi="Arial"/>
          <w:noProof/>
          <w:szCs w:val="20"/>
          <w:lang w:bidi="ar-SA"/>
        </w:rPr>
      </w:pPr>
    </w:p>
    <w:tbl>
      <w:tblPr>
        <w:tblW w:w="9717" w:type="dxa"/>
        <w:jc w:val="center"/>
        <w:tblLayout w:type="fixed"/>
        <w:tblCellMar>
          <w:left w:w="0" w:type="dxa"/>
          <w:right w:w="0" w:type="dxa"/>
        </w:tblCellMar>
        <w:tblLook w:val="0000" w:firstRow="0" w:lastRow="0" w:firstColumn="0" w:lastColumn="0" w:noHBand="0" w:noVBand="0"/>
      </w:tblPr>
      <w:tblGrid>
        <w:gridCol w:w="1038"/>
        <w:gridCol w:w="952"/>
        <w:gridCol w:w="952"/>
        <w:gridCol w:w="952"/>
        <w:gridCol w:w="952"/>
        <w:gridCol w:w="952"/>
        <w:gridCol w:w="952"/>
        <w:gridCol w:w="952"/>
        <w:gridCol w:w="1027"/>
        <w:gridCol w:w="988"/>
      </w:tblGrid>
      <w:tr w:rsidR="00253247" w:rsidRPr="00253247" w14:paraId="43743F8F" w14:textId="77777777" w:rsidTr="00253247">
        <w:trPr>
          <w:cantSplit/>
          <w:trHeight w:val="402"/>
          <w:tblHeader/>
          <w:jc w:val="center"/>
        </w:trPr>
        <w:tc>
          <w:tcPr>
            <w:tcW w:w="9717" w:type="dxa"/>
            <w:gridSpan w:val="10"/>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0EA74E51" w14:textId="77777777" w:rsidR="00253247" w:rsidRPr="00253247" w:rsidRDefault="00253247" w:rsidP="00253247">
            <w:pPr>
              <w:keepNext/>
              <w:autoSpaceDE w:val="0"/>
              <w:autoSpaceDN w:val="0"/>
              <w:adjustRightInd w:val="0"/>
              <w:spacing w:before="60" w:after="60"/>
              <w:jc w:val="center"/>
              <w:rPr>
                <w:rFonts w:eastAsiaTheme="minorEastAsia"/>
                <w:b/>
                <w:bCs/>
                <w:color w:val="000000"/>
                <w:sz w:val="22"/>
                <w:szCs w:val="22"/>
                <w:lang w:bidi="ar-SA"/>
              </w:rPr>
            </w:pPr>
            <w:r w:rsidRPr="00253247">
              <w:rPr>
                <w:rFonts w:eastAsiaTheme="minorEastAsia"/>
                <w:b/>
                <w:bCs/>
                <w:color w:val="000000"/>
                <w:sz w:val="22"/>
                <w:szCs w:val="22"/>
                <w:lang w:bidi="ar-SA"/>
              </w:rPr>
              <w:t>Residual Correlations With Uniqueness on the Diagonal</w:t>
            </w:r>
          </w:p>
        </w:tc>
      </w:tr>
      <w:tr w:rsidR="00253247" w:rsidRPr="00253247" w14:paraId="31EC5DBD" w14:textId="77777777" w:rsidTr="00253247">
        <w:trPr>
          <w:cantSplit/>
          <w:trHeight w:val="415"/>
          <w:tblHeader/>
          <w:jc w:val="center"/>
        </w:trPr>
        <w:tc>
          <w:tcPr>
            <w:tcW w:w="1038" w:type="dxa"/>
            <w:tcBorders>
              <w:top w:val="nil"/>
              <w:left w:val="single" w:sz="6" w:space="0" w:color="000000"/>
              <w:bottom w:val="single" w:sz="2" w:space="0" w:color="000000"/>
              <w:right w:val="nil"/>
            </w:tcBorders>
            <w:shd w:val="clear" w:color="auto" w:fill="BBBBBB"/>
            <w:tcMar>
              <w:left w:w="60" w:type="dxa"/>
              <w:right w:w="60" w:type="dxa"/>
            </w:tcMar>
            <w:vAlign w:val="bottom"/>
          </w:tcPr>
          <w:p w14:paraId="5DB72B63" w14:textId="77777777" w:rsidR="00253247" w:rsidRPr="00253247" w:rsidRDefault="00253247" w:rsidP="00253247">
            <w:pPr>
              <w:keepNext/>
              <w:autoSpaceDE w:val="0"/>
              <w:autoSpaceDN w:val="0"/>
              <w:adjustRightInd w:val="0"/>
              <w:spacing w:before="60" w:after="60"/>
              <w:jc w:val="center"/>
              <w:rPr>
                <w:rFonts w:eastAsiaTheme="minorEastAsia"/>
                <w:b/>
                <w:bCs/>
                <w:color w:val="000000"/>
                <w:sz w:val="22"/>
                <w:szCs w:val="22"/>
                <w:lang w:bidi="ar-SA"/>
              </w:rPr>
            </w:pPr>
          </w:p>
        </w:tc>
        <w:tc>
          <w:tcPr>
            <w:tcW w:w="952" w:type="dxa"/>
            <w:tcBorders>
              <w:top w:val="nil"/>
              <w:left w:val="single" w:sz="2" w:space="0" w:color="000000"/>
              <w:bottom w:val="single" w:sz="2" w:space="0" w:color="000000"/>
              <w:right w:val="nil"/>
            </w:tcBorders>
            <w:shd w:val="clear" w:color="auto" w:fill="BBBBBB"/>
            <w:tcMar>
              <w:left w:w="60" w:type="dxa"/>
              <w:right w:w="60" w:type="dxa"/>
            </w:tcMar>
            <w:vAlign w:val="bottom"/>
          </w:tcPr>
          <w:p w14:paraId="57085805" w14:textId="77777777" w:rsidR="00253247" w:rsidRPr="00253247" w:rsidRDefault="00253247" w:rsidP="00253247">
            <w:pPr>
              <w:keepNext/>
              <w:autoSpaceDE w:val="0"/>
              <w:autoSpaceDN w:val="0"/>
              <w:adjustRightInd w:val="0"/>
              <w:spacing w:before="60" w:after="60"/>
              <w:jc w:val="right"/>
              <w:rPr>
                <w:rFonts w:eastAsiaTheme="minorEastAsia"/>
                <w:b/>
                <w:bCs/>
                <w:color w:val="000000"/>
                <w:sz w:val="22"/>
                <w:szCs w:val="22"/>
                <w:lang w:bidi="ar-SA"/>
              </w:rPr>
            </w:pPr>
            <w:r w:rsidRPr="00253247">
              <w:rPr>
                <w:rFonts w:eastAsiaTheme="minorEastAsia"/>
                <w:b/>
                <w:bCs/>
                <w:color w:val="000000"/>
                <w:sz w:val="22"/>
                <w:szCs w:val="22"/>
                <w:lang w:bidi="ar-SA"/>
              </w:rPr>
              <w:t>alone</w:t>
            </w:r>
          </w:p>
        </w:tc>
        <w:tc>
          <w:tcPr>
            <w:tcW w:w="952" w:type="dxa"/>
            <w:tcBorders>
              <w:top w:val="nil"/>
              <w:left w:val="single" w:sz="2" w:space="0" w:color="000000"/>
              <w:bottom w:val="single" w:sz="2" w:space="0" w:color="000000"/>
              <w:right w:val="nil"/>
            </w:tcBorders>
            <w:shd w:val="clear" w:color="auto" w:fill="BBBBBB"/>
            <w:tcMar>
              <w:left w:w="60" w:type="dxa"/>
              <w:right w:w="60" w:type="dxa"/>
            </w:tcMar>
            <w:vAlign w:val="bottom"/>
          </w:tcPr>
          <w:p w14:paraId="76259699" w14:textId="77777777" w:rsidR="00253247" w:rsidRPr="00253247" w:rsidRDefault="00253247" w:rsidP="00253247">
            <w:pPr>
              <w:keepNext/>
              <w:autoSpaceDE w:val="0"/>
              <w:autoSpaceDN w:val="0"/>
              <w:adjustRightInd w:val="0"/>
              <w:spacing w:before="60" w:after="60"/>
              <w:jc w:val="right"/>
              <w:rPr>
                <w:rFonts w:eastAsiaTheme="minorEastAsia"/>
                <w:b/>
                <w:bCs/>
                <w:color w:val="000000"/>
                <w:sz w:val="22"/>
                <w:szCs w:val="22"/>
                <w:lang w:bidi="ar-SA"/>
              </w:rPr>
            </w:pPr>
            <w:r w:rsidRPr="00253247">
              <w:rPr>
                <w:rFonts w:eastAsiaTheme="minorEastAsia"/>
                <w:b/>
                <w:bCs/>
                <w:color w:val="000000"/>
                <w:sz w:val="22"/>
                <w:szCs w:val="22"/>
                <w:lang w:bidi="ar-SA"/>
              </w:rPr>
              <w:t>better</w:t>
            </w:r>
          </w:p>
        </w:tc>
        <w:tc>
          <w:tcPr>
            <w:tcW w:w="952" w:type="dxa"/>
            <w:tcBorders>
              <w:top w:val="nil"/>
              <w:left w:val="single" w:sz="2" w:space="0" w:color="000000"/>
              <w:bottom w:val="single" w:sz="2" w:space="0" w:color="000000"/>
              <w:right w:val="nil"/>
            </w:tcBorders>
            <w:shd w:val="clear" w:color="auto" w:fill="BBBBBB"/>
            <w:tcMar>
              <w:left w:w="60" w:type="dxa"/>
              <w:right w:w="60" w:type="dxa"/>
            </w:tcMar>
            <w:vAlign w:val="bottom"/>
          </w:tcPr>
          <w:p w14:paraId="1B0F632C" w14:textId="77777777" w:rsidR="00253247" w:rsidRPr="00253247" w:rsidRDefault="00253247" w:rsidP="00253247">
            <w:pPr>
              <w:keepNext/>
              <w:autoSpaceDE w:val="0"/>
              <w:autoSpaceDN w:val="0"/>
              <w:adjustRightInd w:val="0"/>
              <w:spacing w:before="60" w:after="60"/>
              <w:jc w:val="right"/>
              <w:rPr>
                <w:rFonts w:eastAsiaTheme="minorEastAsia"/>
                <w:b/>
                <w:bCs/>
                <w:color w:val="000000"/>
                <w:sz w:val="22"/>
                <w:szCs w:val="22"/>
                <w:lang w:bidi="ar-SA"/>
              </w:rPr>
            </w:pPr>
            <w:r w:rsidRPr="00253247">
              <w:rPr>
                <w:rFonts w:eastAsiaTheme="minorEastAsia"/>
                <w:b/>
                <w:bCs/>
                <w:color w:val="000000"/>
                <w:sz w:val="22"/>
                <w:szCs w:val="22"/>
                <w:lang w:bidi="ar-SA"/>
              </w:rPr>
              <w:t>boring</w:t>
            </w:r>
          </w:p>
        </w:tc>
        <w:tc>
          <w:tcPr>
            <w:tcW w:w="952" w:type="dxa"/>
            <w:tcBorders>
              <w:top w:val="nil"/>
              <w:left w:val="single" w:sz="2" w:space="0" w:color="000000"/>
              <w:bottom w:val="single" w:sz="2" w:space="0" w:color="000000"/>
              <w:right w:val="nil"/>
            </w:tcBorders>
            <w:shd w:val="clear" w:color="auto" w:fill="BBBBBB"/>
            <w:tcMar>
              <w:left w:w="60" w:type="dxa"/>
              <w:right w:w="60" w:type="dxa"/>
            </w:tcMar>
            <w:vAlign w:val="bottom"/>
          </w:tcPr>
          <w:p w14:paraId="385C3E91" w14:textId="77777777" w:rsidR="00253247" w:rsidRPr="00253247" w:rsidRDefault="00253247" w:rsidP="00253247">
            <w:pPr>
              <w:keepNext/>
              <w:autoSpaceDE w:val="0"/>
              <w:autoSpaceDN w:val="0"/>
              <w:adjustRightInd w:val="0"/>
              <w:spacing w:before="60" w:after="60"/>
              <w:jc w:val="right"/>
              <w:rPr>
                <w:rFonts w:eastAsiaTheme="minorEastAsia"/>
                <w:b/>
                <w:bCs/>
                <w:color w:val="000000"/>
                <w:sz w:val="22"/>
                <w:szCs w:val="22"/>
                <w:lang w:bidi="ar-SA"/>
              </w:rPr>
            </w:pPr>
            <w:proofErr w:type="spellStart"/>
            <w:r w:rsidRPr="00253247">
              <w:rPr>
                <w:rFonts w:eastAsiaTheme="minorEastAsia"/>
                <w:b/>
                <w:bCs/>
                <w:color w:val="000000"/>
                <w:sz w:val="22"/>
                <w:szCs w:val="22"/>
                <w:lang w:bidi="ar-SA"/>
              </w:rPr>
              <w:t>nofun</w:t>
            </w:r>
            <w:proofErr w:type="spellEnd"/>
          </w:p>
        </w:tc>
        <w:tc>
          <w:tcPr>
            <w:tcW w:w="952" w:type="dxa"/>
            <w:tcBorders>
              <w:top w:val="nil"/>
              <w:left w:val="single" w:sz="2" w:space="0" w:color="000000"/>
              <w:bottom w:val="single" w:sz="2" w:space="0" w:color="000000"/>
              <w:right w:val="nil"/>
            </w:tcBorders>
            <w:shd w:val="clear" w:color="auto" w:fill="BBBBBB"/>
            <w:tcMar>
              <w:left w:w="60" w:type="dxa"/>
              <w:right w:w="60" w:type="dxa"/>
            </w:tcMar>
            <w:vAlign w:val="bottom"/>
          </w:tcPr>
          <w:p w14:paraId="45D90144" w14:textId="77777777" w:rsidR="00253247" w:rsidRPr="00253247" w:rsidRDefault="00253247" w:rsidP="00253247">
            <w:pPr>
              <w:keepNext/>
              <w:autoSpaceDE w:val="0"/>
              <w:autoSpaceDN w:val="0"/>
              <w:adjustRightInd w:val="0"/>
              <w:spacing w:before="60" w:after="60"/>
              <w:jc w:val="right"/>
              <w:rPr>
                <w:rFonts w:eastAsiaTheme="minorEastAsia"/>
                <w:b/>
                <w:bCs/>
                <w:color w:val="000000"/>
                <w:sz w:val="22"/>
                <w:szCs w:val="22"/>
                <w:lang w:bidi="ar-SA"/>
              </w:rPr>
            </w:pPr>
            <w:r w:rsidRPr="00253247">
              <w:rPr>
                <w:rFonts w:eastAsiaTheme="minorEastAsia"/>
                <w:b/>
                <w:bCs/>
                <w:color w:val="000000"/>
                <w:sz w:val="22"/>
                <w:szCs w:val="22"/>
                <w:lang w:bidi="ar-SA"/>
              </w:rPr>
              <w:t>good</w:t>
            </w:r>
          </w:p>
        </w:tc>
        <w:tc>
          <w:tcPr>
            <w:tcW w:w="952" w:type="dxa"/>
            <w:tcBorders>
              <w:top w:val="nil"/>
              <w:left w:val="single" w:sz="2" w:space="0" w:color="000000"/>
              <w:bottom w:val="single" w:sz="2" w:space="0" w:color="000000"/>
              <w:right w:val="nil"/>
            </w:tcBorders>
            <w:shd w:val="clear" w:color="auto" w:fill="BBBBBB"/>
            <w:tcMar>
              <w:left w:w="60" w:type="dxa"/>
              <w:right w:w="60" w:type="dxa"/>
            </w:tcMar>
            <w:vAlign w:val="bottom"/>
          </w:tcPr>
          <w:p w14:paraId="31125736" w14:textId="77777777" w:rsidR="00253247" w:rsidRPr="00253247" w:rsidRDefault="00253247" w:rsidP="00253247">
            <w:pPr>
              <w:keepNext/>
              <w:autoSpaceDE w:val="0"/>
              <w:autoSpaceDN w:val="0"/>
              <w:adjustRightInd w:val="0"/>
              <w:spacing w:before="60" w:after="60"/>
              <w:jc w:val="right"/>
              <w:rPr>
                <w:rFonts w:eastAsiaTheme="minorEastAsia"/>
                <w:b/>
                <w:bCs/>
                <w:color w:val="000000"/>
                <w:sz w:val="22"/>
                <w:szCs w:val="22"/>
                <w:lang w:bidi="ar-SA"/>
              </w:rPr>
            </w:pPr>
            <w:r w:rsidRPr="00253247">
              <w:rPr>
                <w:rFonts w:eastAsiaTheme="minorEastAsia"/>
                <w:b/>
                <w:bCs/>
                <w:color w:val="000000"/>
                <w:sz w:val="22"/>
                <w:szCs w:val="22"/>
                <w:lang w:bidi="ar-SA"/>
              </w:rPr>
              <w:t>help</w:t>
            </w:r>
          </w:p>
        </w:tc>
        <w:tc>
          <w:tcPr>
            <w:tcW w:w="952" w:type="dxa"/>
            <w:tcBorders>
              <w:top w:val="nil"/>
              <w:left w:val="single" w:sz="2" w:space="0" w:color="000000"/>
              <w:bottom w:val="single" w:sz="2" w:space="0" w:color="000000"/>
              <w:right w:val="nil"/>
            </w:tcBorders>
            <w:shd w:val="clear" w:color="auto" w:fill="BBBBBB"/>
            <w:tcMar>
              <w:left w:w="60" w:type="dxa"/>
              <w:right w:w="60" w:type="dxa"/>
            </w:tcMar>
            <w:vAlign w:val="bottom"/>
          </w:tcPr>
          <w:p w14:paraId="27A86D5D" w14:textId="77777777" w:rsidR="00253247" w:rsidRPr="00253247" w:rsidRDefault="00253247" w:rsidP="00253247">
            <w:pPr>
              <w:keepNext/>
              <w:autoSpaceDE w:val="0"/>
              <w:autoSpaceDN w:val="0"/>
              <w:adjustRightInd w:val="0"/>
              <w:spacing w:before="60" w:after="60"/>
              <w:jc w:val="right"/>
              <w:rPr>
                <w:rFonts w:eastAsiaTheme="minorEastAsia"/>
                <w:b/>
                <w:bCs/>
                <w:color w:val="000000"/>
                <w:sz w:val="22"/>
                <w:szCs w:val="22"/>
                <w:lang w:bidi="ar-SA"/>
              </w:rPr>
            </w:pPr>
            <w:r w:rsidRPr="00253247">
              <w:rPr>
                <w:rFonts w:eastAsiaTheme="minorEastAsia"/>
                <w:b/>
                <w:bCs/>
                <w:color w:val="000000"/>
                <w:sz w:val="22"/>
                <w:szCs w:val="22"/>
                <w:lang w:bidi="ar-SA"/>
              </w:rPr>
              <w:t>odd</w:t>
            </w:r>
          </w:p>
        </w:tc>
        <w:tc>
          <w:tcPr>
            <w:tcW w:w="1027" w:type="dxa"/>
            <w:tcBorders>
              <w:top w:val="nil"/>
              <w:left w:val="single" w:sz="2" w:space="0" w:color="000000"/>
              <w:bottom w:val="single" w:sz="2" w:space="0" w:color="000000"/>
              <w:right w:val="nil"/>
            </w:tcBorders>
            <w:shd w:val="clear" w:color="auto" w:fill="BBBBBB"/>
            <w:tcMar>
              <w:left w:w="60" w:type="dxa"/>
              <w:right w:w="60" w:type="dxa"/>
            </w:tcMar>
            <w:vAlign w:val="bottom"/>
          </w:tcPr>
          <w:p w14:paraId="03784BDA" w14:textId="77777777" w:rsidR="00253247" w:rsidRPr="00253247" w:rsidRDefault="00253247" w:rsidP="00253247">
            <w:pPr>
              <w:keepNext/>
              <w:autoSpaceDE w:val="0"/>
              <w:autoSpaceDN w:val="0"/>
              <w:adjustRightInd w:val="0"/>
              <w:spacing w:before="60" w:after="60"/>
              <w:jc w:val="right"/>
              <w:rPr>
                <w:rFonts w:eastAsiaTheme="minorEastAsia"/>
                <w:b/>
                <w:bCs/>
                <w:color w:val="000000"/>
                <w:sz w:val="22"/>
                <w:szCs w:val="22"/>
                <w:lang w:bidi="ar-SA"/>
              </w:rPr>
            </w:pPr>
            <w:proofErr w:type="spellStart"/>
            <w:r w:rsidRPr="00253247">
              <w:rPr>
                <w:rFonts w:eastAsiaTheme="minorEastAsia"/>
                <w:b/>
                <w:bCs/>
                <w:color w:val="000000"/>
                <w:sz w:val="22"/>
                <w:szCs w:val="22"/>
                <w:lang w:bidi="ar-SA"/>
              </w:rPr>
              <w:t>norelign</w:t>
            </w:r>
            <w:proofErr w:type="spellEnd"/>
          </w:p>
        </w:tc>
        <w:tc>
          <w:tcPr>
            <w:tcW w:w="984"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39028D1D" w14:textId="77777777" w:rsidR="00253247" w:rsidRPr="00253247" w:rsidRDefault="00253247" w:rsidP="00253247">
            <w:pPr>
              <w:keepNext/>
              <w:autoSpaceDE w:val="0"/>
              <w:autoSpaceDN w:val="0"/>
              <w:adjustRightInd w:val="0"/>
              <w:spacing w:before="60" w:after="60"/>
              <w:jc w:val="right"/>
              <w:rPr>
                <w:rFonts w:eastAsiaTheme="minorEastAsia"/>
                <w:b/>
                <w:bCs/>
                <w:color w:val="000000"/>
                <w:sz w:val="22"/>
                <w:szCs w:val="22"/>
                <w:lang w:bidi="ar-SA"/>
              </w:rPr>
            </w:pPr>
            <w:proofErr w:type="spellStart"/>
            <w:r w:rsidRPr="00253247">
              <w:rPr>
                <w:rFonts w:eastAsiaTheme="minorEastAsia"/>
                <w:b/>
                <w:bCs/>
                <w:color w:val="000000"/>
                <w:sz w:val="22"/>
                <w:szCs w:val="22"/>
                <w:lang w:bidi="ar-SA"/>
              </w:rPr>
              <w:t>nointrst</w:t>
            </w:r>
            <w:proofErr w:type="spellEnd"/>
          </w:p>
        </w:tc>
      </w:tr>
      <w:tr w:rsidR="00253247" w:rsidRPr="00253247" w14:paraId="65C188B4" w14:textId="77777777" w:rsidTr="00253247">
        <w:trPr>
          <w:cantSplit/>
          <w:trHeight w:val="402"/>
          <w:jc w:val="center"/>
        </w:trPr>
        <w:tc>
          <w:tcPr>
            <w:tcW w:w="1038" w:type="dxa"/>
            <w:tcBorders>
              <w:top w:val="nil"/>
              <w:left w:val="single" w:sz="6" w:space="0" w:color="000000"/>
              <w:bottom w:val="single" w:sz="2" w:space="0" w:color="000000"/>
              <w:right w:val="nil"/>
            </w:tcBorders>
            <w:shd w:val="clear" w:color="auto" w:fill="BBBBBB"/>
            <w:tcMar>
              <w:left w:w="60" w:type="dxa"/>
              <w:right w:w="60" w:type="dxa"/>
            </w:tcMar>
          </w:tcPr>
          <w:p w14:paraId="53D4EB15" w14:textId="77777777" w:rsidR="00253247" w:rsidRPr="00253247" w:rsidRDefault="00253247" w:rsidP="00253247">
            <w:pPr>
              <w:keepNext/>
              <w:autoSpaceDE w:val="0"/>
              <w:autoSpaceDN w:val="0"/>
              <w:adjustRightInd w:val="0"/>
              <w:spacing w:before="60" w:after="60"/>
              <w:rPr>
                <w:rFonts w:eastAsiaTheme="minorEastAsia"/>
                <w:b/>
                <w:bCs/>
                <w:color w:val="000000"/>
                <w:sz w:val="22"/>
                <w:szCs w:val="22"/>
                <w:lang w:bidi="ar-SA"/>
              </w:rPr>
            </w:pPr>
            <w:r w:rsidRPr="00253247">
              <w:rPr>
                <w:rFonts w:eastAsiaTheme="minorEastAsia"/>
                <w:b/>
                <w:bCs/>
                <w:color w:val="000000"/>
                <w:sz w:val="22"/>
                <w:szCs w:val="22"/>
                <w:lang w:bidi="ar-SA"/>
              </w:rPr>
              <w:t>alone</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2A4B7326"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0.82550</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2B8D4F93"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0.01862</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67327AEA"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0.06646</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16A24BE9"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0.00561</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6B46E882"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0.01567</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1A52AC47"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0.00272</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70A7ECBE"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-0.06073</w:t>
            </w:r>
          </w:p>
        </w:tc>
        <w:tc>
          <w:tcPr>
            <w:tcW w:w="1027" w:type="dxa"/>
            <w:tcBorders>
              <w:top w:val="nil"/>
              <w:left w:val="single" w:sz="2" w:space="0" w:color="000000"/>
              <w:bottom w:val="single" w:sz="2" w:space="0" w:color="000000"/>
              <w:right w:val="nil"/>
            </w:tcBorders>
            <w:shd w:val="clear" w:color="auto" w:fill="FFFFFF"/>
            <w:tcMar>
              <w:left w:w="60" w:type="dxa"/>
              <w:right w:w="60" w:type="dxa"/>
            </w:tcMar>
          </w:tcPr>
          <w:p w14:paraId="753223C4"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-0.06318</w:t>
            </w:r>
          </w:p>
        </w:tc>
        <w:tc>
          <w:tcPr>
            <w:tcW w:w="984"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F930207"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0.03776</w:t>
            </w:r>
          </w:p>
        </w:tc>
      </w:tr>
      <w:tr w:rsidR="00253247" w:rsidRPr="00253247" w14:paraId="67FCC741" w14:textId="77777777" w:rsidTr="00253247">
        <w:trPr>
          <w:cantSplit/>
          <w:trHeight w:val="415"/>
          <w:jc w:val="center"/>
        </w:trPr>
        <w:tc>
          <w:tcPr>
            <w:tcW w:w="1038" w:type="dxa"/>
            <w:tcBorders>
              <w:top w:val="nil"/>
              <w:left w:val="single" w:sz="6" w:space="0" w:color="000000"/>
              <w:bottom w:val="single" w:sz="2" w:space="0" w:color="000000"/>
              <w:right w:val="nil"/>
            </w:tcBorders>
            <w:shd w:val="clear" w:color="auto" w:fill="BBBBBB"/>
            <w:tcMar>
              <w:left w:w="60" w:type="dxa"/>
              <w:right w:w="60" w:type="dxa"/>
            </w:tcMar>
          </w:tcPr>
          <w:p w14:paraId="4CA64A24" w14:textId="77777777" w:rsidR="00253247" w:rsidRPr="00253247" w:rsidRDefault="00253247" w:rsidP="00253247">
            <w:pPr>
              <w:keepNext/>
              <w:autoSpaceDE w:val="0"/>
              <w:autoSpaceDN w:val="0"/>
              <w:adjustRightInd w:val="0"/>
              <w:spacing w:before="60" w:after="60"/>
              <w:rPr>
                <w:rFonts w:eastAsiaTheme="minorEastAsia"/>
                <w:b/>
                <w:bCs/>
                <w:color w:val="000000"/>
                <w:sz w:val="22"/>
                <w:szCs w:val="22"/>
                <w:lang w:bidi="ar-SA"/>
              </w:rPr>
            </w:pPr>
            <w:r w:rsidRPr="00253247">
              <w:rPr>
                <w:rFonts w:eastAsiaTheme="minorEastAsia"/>
                <w:b/>
                <w:bCs/>
                <w:color w:val="000000"/>
                <w:sz w:val="22"/>
                <w:szCs w:val="22"/>
                <w:lang w:bidi="ar-SA"/>
              </w:rPr>
              <w:t>better</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22771E5F"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0.01862</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4ED4ED70"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0.49598</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59A5D41A"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0.00386</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49C6D14C"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0.00181</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6B582101"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0.02045</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2EF71FBF"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-0.01434</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5989A9F1"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0.01338</w:t>
            </w:r>
          </w:p>
        </w:tc>
        <w:tc>
          <w:tcPr>
            <w:tcW w:w="1027" w:type="dxa"/>
            <w:tcBorders>
              <w:top w:val="nil"/>
              <w:left w:val="single" w:sz="2" w:space="0" w:color="000000"/>
              <w:bottom w:val="single" w:sz="2" w:space="0" w:color="000000"/>
              <w:right w:val="nil"/>
            </w:tcBorders>
            <w:shd w:val="clear" w:color="auto" w:fill="FFFFFF"/>
            <w:tcMar>
              <w:left w:w="60" w:type="dxa"/>
              <w:right w:w="60" w:type="dxa"/>
            </w:tcMar>
          </w:tcPr>
          <w:p w14:paraId="11496E4D"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-0.03416</w:t>
            </w:r>
          </w:p>
        </w:tc>
        <w:tc>
          <w:tcPr>
            <w:tcW w:w="984"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9193B17"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-0.00999</w:t>
            </w:r>
          </w:p>
        </w:tc>
      </w:tr>
      <w:tr w:rsidR="00253247" w:rsidRPr="00253247" w14:paraId="794FDBA7" w14:textId="77777777" w:rsidTr="00253247">
        <w:trPr>
          <w:cantSplit/>
          <w:trHeight w:val="402"/>
          <w:jc w:val="center"/>
        </w:trPr>
        <w:tc>
          <w:tcPr>
            <w:tcW w:w="1038" w:type="dxa"/>
            <w:tcBorders>
              <w:top w:val="nil"/>
              <w:left w:val="single" w:sz="6" w:space="0" w:color="000000"/>
              <w:bottom w:val="single" w:sz="2" w:space="0" w:color="000000"/>
              <w:right w:val="nil"/>
            </w:tcBorders>
            <w:shd w:val="clear" w:color="auto" w:fill="BBBBBB"/>
            <w:tcMar>
              <w:left w:w="60" w:type="dxa"/>
              <w:right w:w="60" w:type="dxa"/>
            </w:tcMar>
          </w:tcPr>
          <w:p w14:paraId="67750A03" w14:textId="77777777" w:rsidR="00253247" w:rsidRPr="00253247" w:rsidRDefault="00253247" w:rsidP="00253247">
            <w:pPr>
              <w:keepNext/>
              <w:autoSpaceDE w:val="0"/>
              <w:autoSpaceDN w:val="0"/>
              <w:adjustRightInd w:val="0"/>
              <w:spacing w:before="60" w:after="60"/>
              <w:rPr>
                <w:rFonts w:eastAsiaTheme="minorEastAsia"/>
                <w:b/>
                <w:bCs/>
                <w:color w:val="000000"/>
                <w:sz w:val="22"/>
                <w:szCs w:val="22"/>
                <w:lang w:bidi="ar-SA"/>
              </w:rPr>
            </w:pPr>
            <w:r w:rsidRPr="00253247">
              <w:rPr>
                <w:rFonts w:eastAsiaTheme="minorEastAsia"/>
                <w:b/>
                <w:bCs/>
                <w:color w:val="000000"/>
                <w:sz w:val="22"/>
                <w:szCs w:val="22"/>
                <w:lang w:bidi="ar-SA"/>
              </w:rPr>
              <w:t>boring</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100E0988"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0.06646</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0590643A"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0.00386</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0F61B2EE"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0.72032</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321A0E3B"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0.00221</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2CA0C8FF"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0.03669</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2F4BB721"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-0.03412</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06BD3453"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0.02343</w:t>
            </w:r>
          </w:p>
        </w:tc>
        <w:tc>
          <w:tcPr>
            <w:tcW w:w="1027" w:type="dxa"/>
            <w:tcBorders>
              <w:top w:val="nil"/>
              <w:left w:val="single" w:sz="2" w:space="0" w:color="000000"/>
              <w:bottom w:val="single" w:sz="2" w:space="0" w:color="000000"/>
              <w:right w:val="nil"/>
            </w:tcBorders>
            <w:shd w:val="clear" w:color="auto" w:fill="FFFFFF"/>
            <w:tcMar>
              <w:left w:w="60" w:type="dxa"/>
              <w:right w:w="60" w:type="dxa"/>
            </w:tcMar>
          </w:tcPr>
          <w:p w14:paraId="238D04A2"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-0.05842</w:t>
            </w:r>
          </w:p>
        </w:tc>
        <w:tc>
          <w:tcPr>
            <w:tcW w:w="984"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3F78255"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-0.03377</w:t>
            </w:r>
          </w:p>
        </w:tc>
      </w:tr>
      <w:tr w:rsidR="00253247" w:rsidRPr="00253247" w14:paraId="28D22BC0" w14:textId="77777777" w:rsidTr="00253247">
        <w:trPr>
          <w:cantSplit/>
          <w:trHeight w:val="415"/>
          <w:jc w:val="center"/>
        </w:trPr>
        <w:tc>
          <w:tcPr>
            <w:tcW w:w="1038" w:type="dxa"/>
            <w:tcBorders>
              <w:top w:val="nil"/>
              <w:left w:val="single" w:sz="6" w:space="0" w:color="000000"/>
              <w:bottom w:val="single" w:sz="2" w:space="0" w:color="000000"/>
              <w:right w:val="nil"/>
            </w:tcBorders>
            <w:shd w:val="clear" w:color="auto" w:fill="BBBBBB"/>
            <w:tcMar>
              <w:left w:w="60" w:type="dxa"/>
              <w:right w:w="60" w:type="dxa"/>
            </w:tcMar>
          </w:tcPr>
          <w:p w14:paraId="07AAA1B6" w14:textId="77777777" w:rsidR="00253247" w:rsidRPr="00253247" w:rsidRDefault="00253247" w:rsidP="00253247">
            <w:pPr>
              <w:keepNext/>
              <w:autoSpaceDE w:val="0"/>
              <w:autoSpaceDN w:val="0"/>
              <w:adjustRightInd w:val="0"/>
              <w:spacing w:before="60" w:after="60"/>
              <w:rPr>
                <w:rFonts w:eastAsiaTheme="minorEastAsia"/>
                <w:b/>
                <w:bCs/>
                <w:color w:val="000000"/>
                <w:sz w:val="22"/>
                <w:szCs w:val="22"/>
                <w:lang w:bidi="ar-SA"/>
              </w:rPr>
            </w:pPr>
            <w:proofErr w:type="spellStart"/>
            <w:r w:rsidRPr="00253247">
              <w:rPr>
                <w:rFonts w:eastAsiaTheme="minorEastAsia"/>
                <w:b/>
                <w:bCs/>
                <w:color w:val="000000"/>
                <w:sz w:val="22"/>
                <w:szCs w:val="22"/>
                <w:lang w:bidi="ar-SA"/>
              </w:rPr>
              <w:t>nofun</w:t>
            </w:r>
            <w:proofErr w:type="spellEnd"/>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380A8953"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0.00561</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07431690"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0.00181</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33C54AE2"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0.00221</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32D69F43"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0.62769</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6EA89B0A"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-0.00195</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5550B655"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-0.00072</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146FC3B5"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-0.01686</w:t>
            </w:r>
          </w:p>
        </w:tc>
        <w:tc>
          <w:tcPr>
            <w:tcW w:w="1027" w:type="dxa"/>
            <w:tcBorders>
              <w:top w:val="nil"/>
              <w:left w:val="single" w:sz="2" w:space="0" w:color="000000"/>
              <w:bottom w:val="single" w:sz="2" w:space="0" w:color="000000"/>
              <w:right w:val="nil"/>
            </w:tcBorders>
            <w:shd w:val="clear" w:color="auto" w:fill="FFFFFF"/>
            <w:tcMar>
              <w:left w:w="60" w:type="dxa"/>
              <w:right w:w="60" w:type="dxa"/>
            </w:tcMar>
          </w:tcPr>
          <w:p w14:paraId="1EB3AEA7"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0.02970</w:t>
            </w:r>
          </w:p>
        </w:tc>
        <w:tc>
          <w:tcPr>
            <w:tcW w:w="984"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E400379"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-0.00497</w:t>
            </w:r>
          </w:p>
        </w:tc>
      </w:tr>
      <w:tr w:rsidR="00253247" w:rsidRPr="00253247" w14:paraId="4D2DA268" w14:textId="77777777" w:rsidTr="00253247">
        <w:trPr>
          <w:cantSplit/>
          <w:trHeight w:val="402"/>
          <w:jc w:val="center"/>
        </w:trPr>
        <w:tc>
          <w:tcPr>
            <w:tcW w:w="1038" w:type="dxa"/>
            <w:tcBorders>
              <w:top w:val="nil"/>
              <w:left w:val="single" w:sz="6" w:space="0" w:color="000000"/>
              <w:bottom w:val="single" w:sz="2" w:space="0" w:color="000000"/>
              <w:right w:val="nil"/>
            </w:tcBorders>
            <w:shd w:val="clear" w:color="auto" w:fill="BBBBBB"/>
            <w:tcMar>
              <w:left w:w="60" w:type="dxa"/>
              <w:right w:w="60" w:type="dxa"/>
            </w:tcMar>
          </w:tcPr>
          <w:p w14:paraId="21E522B8" w14:textId="77777777" w:rsidR="00253247" w:rsidRPr="00253247" w:rsidRDefault="00253247" w:rsidP="00253247">
            <w:pPr>
              <w:keepNext/>
              <w:autoSpaceDE w:val="0"/>
              <w:autoSpaceDN w:val="0"/>
              <w:adjustRightInd w:val="0"/>
              <w:spacing w:before="60" w:after="60"/>
              <w:rPr>
                <w:rFonts w:eastAsiaTheme="minorEastAsia"/>
                <w:b/>
                <w:bCs/>
                <w:color w:val="000000"/>
                <w:sz w:val="22"/>
                <w:szCs w:val="22"/>
                <w:lang w:bidi="ar-SA"/>
              </w:rPr>
            </w:pPr>
            <w:r w:rsidRPr="00253247">
              <w:rPr>
                <w:rFonts w:eastAsiaTheme="minorEastAsia"/>
                <w:b/>
                <w:bCs/>
                <w:color w:val="000000"/>
                <w:sz w:val="22"/>
                <w:szCs w:val="22"/>
                <w:lang w:bidi="ar-SA"/>
              </w:rPr>
              <w:t>good</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6E71A8A2"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0.01567</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195F4D1C"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0.02045</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781DE131"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0.03669</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2D551395"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-0.00195</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33DCFB7E"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0.59220</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3FA8EBBD"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-0.00274</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4E6878C4"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-0.02613</w:t>
            </w:r>
          </w:p>
        </w:tc>
        <w:tc>
          <w:tcPr>
            <w:tcW w:w="1027" w:type="dxa"/>
            <w:tcBorders>
              <w:top w:val="nil"/>
              <w:left w:val="single" w:sz="2" w:space="0" w:color="000000"/>
              <w:bottom w:val="single" w:sz="2" w:space="0" w:color="000000"/>
              <w:right w:val="nil"/>
            </w:tcBorders>
            <w:shd w:val="clear" w:color="auto" w:fill="FFFFFF"/>
            <w:tcMar>
              <w:left w:w="60" w:type="dxa"/>
              <w:right w:w="60" w:type="dxa"/>
            </w:tcMar>
          </w:tcPr>
          <w:p w14:paraId="18EDDF82"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-0.00750</w:t>
            </w:r>
          </w:p>
        </w:tc>
        <w:tc>
          <w:tcPr>
            <w:tcW w:w="984"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8A42BB4"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-0.00582</w:t>
            </w:r>
          </w:p>
        </w:tc>
      </w:tr>
      <w:tr w:rsidR="00253247" w:rsidRPr="00253247" w14:paraId="2D5697C4" w14:textId="77777777" w:rsidTr="00253247">
        <w:trPr>
          <w:cantSplit/>
          <w:trHeight w:val="415"/>
          <w:jc w:val="center"/>
        </w:trPr>
        <w:tc>
          <w:tcPr>
            <w:tcW w:w="1038" w:type="dxa"/>
            <w:tcBorders>
              <w:top w:val="nil"/>
              <w:left w:val="single" w:sz="6" w:space="0" w:color="000000"/>
              <w:bottom w:val="single" w:sz="2" w:space="0" w:color="000000"/>
              <w:right w:val="nil"/>
            </w:tcBorders>
            <w:shd w:val="clear" w:color="auto" w:fill="BBBBBB"/>
            <w:tcMar>
              <w:left w:w="60" w:type="dxa"/>
              <w:right w:w="60" w:type="dxa"/>
            </w:tcMar>
          </w:tcPr>
          <w:p w14:paraId="6ABC6019" w14:textId="77777777" w:rsidR="00253247" w:rsidRPr="00253247" w:rsidRDefault="00253247" w:rsidP="00253247">
            <w:pPr>
              <w:keepNext/>
              <w:autoSpaceDE w:val="0"/>
              <w:autoSpaceDN w:val="0"/>
              <w:adjustRightInd w:val="0"/>
              <w:spacing w:before="60" w:after="60"/>
              <w:rPr>
                <w:rFonts w:eastAsiaTheme="minorEastAsia"/>
                <w:b/>
                <w:bCs/>
                <w:color w:val="000000"/>
                <w:sz w:val="22"/>
                <w:szCs w:val="22"/>
                <w:lang w:bidi="ar-SA"/>
              </w:rPr>
            </w:pPr>
            <w:r w:rsidRPr="00253247">
              <w:rPr>
                <w:rFonts w:eastAsiaTheme="minorEastAsia"/>
                <w:b/>
                <w:bCs/>
                <w:color w:val="000000"/>
                <w:sz w:val="22"/>
                <w:szCs w:val="22"/>
                <w:lang w:bidi="ar-SA"/>
              </w:rPr>
              <w:t>help</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57BF83A2"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0.00272</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6929D4E9"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-0.01434</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04D9E08A"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-0.03412</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3587C535"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-0.00072</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34A54923"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-0.00274</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43F3971C"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0.59466</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72F8ED61"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0.01671</w:t>
            </w:r>
          </w:p>
        </w:tc>
        <w:tc>
          <w:tcPr>
            <w:tcW w:w="1027" w:type="dxa"/>
            <w:tcBorders>
              <w:top w:val="nil"/>
              <w:left w:val="single" w:sz="2" w:space="0" w:color="000000"/>
              <w:bottom w:val="single" w:sz="2" w:space="0" w:color="000000"/>
              <w:right w:val="nil"/>
            </w:tcBorders>
            <w:shd w:val="clear" w:color="auto" w:fill="FFFFFF"/>
            <w:tcMar>
              <w:left w:w="60" w:type="dxa"/>
              <w:right w:w="60" w:type="dxa"/>
            </w:tcMar>
          </w:tcPr>
          <w:p w14:paraId="52B784C5"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0.01213</w:t>
            </w:r>
          </w:p>
        </w:tc>
        <w:tc>
          <w:tcPr>
            <w:tcW w:w="984"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56D4E02"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0.00110</w:t>
            </w:r>
          </w:p>
        </w:tc>
      </w:tr>
      <w:tr w:rsidR="00253247" w:rsidRPr="00253247" w14:paraId="74D5B14A" w14:textId="77777777" w:rsidTr="00253247">
        <w:trPr>
          <w:cantSplit/>
          <w:trHeight w:val="402"/>
          <w:jc w:val="center"/>
        </w:trPr>
        <w:tc>
          <w:tcPr>
            <w:tcW w:w="1038" w:type="dxa"/>
            <w:tcBorders>
              <w:top w:val="nil"/>
              <w:left w:val="single" w:sz="6" w:space="0" w:color="000000"/>
              <w:bottom w:val="single" w:sz="2" w:space="0" w:color="000000"/>
              <w:right w:val="nil"/>
            </w:tcBorders>
            <w:shd w:val="clear" w:color="auto" w:fill="BBBBBB"/>
            <w:tcMar>
              <w:left w:w="60" w:type="dxa"/>
              <w:right w:w="60" w:type="dxa"/>
            </w:tcMar>
          </w:tcPr>
          <w:p w14:paraId="6E090966" w14:textId="77777777" w:rsidR="00253247" w:rsidRPr="00253247" w:rsidRDefault="00253247" w:rsidP="00253247">
            <w:pPr>
              <w:keepNext/>
              <w:autoSpaceDE w:val="0"/>
              <w:autoSpaceDN w:val="0"/>
              <w:adjustRightInd w:val="0"/>
              <w:spacing w:before="60" w:after="60"/>
              <w:rPr>
                <w:rFonts w:eastAsiaTheme="minorEastAsia"/>
                <w:b/>
                <w:bCs/>
                <w:color w:val="000000"/>
                <w:sz w:val="22"/>
                <w:szCs w:val="22"/>
                <w:lang w:bidi="ar-SA"/>
              </w:rPr>
            </w:pPr>
            <w:r w:rsidRPr="00253247">
              <w:rPr>
                <w:rFonts w:eastAsiaTheme="minorEastAsia"/>
                <w:b/>
                <w:bCs/>
                <w:color w:val="000000"/>
                <w:sz w:val="22"/>
                <w:szCs w:val="22"/>
                <w:lang w:bidi="ar-SA"/>
              </w:rPr>
              <w:t>odd</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6BBA8E08"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-0.06073</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6EE7AC09"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0.01338</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48BFBB19"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0.02343</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7E798239"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-0.01686</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1685C43D"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-0.02613</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24C611A2"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0.01671</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5D9F338A"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0.55901</w:t>
            </w:r>
          </w:p>
        </w:tc>
        <w:tc>
          <w:tcPr>
            <w:tcW w:w="1027" w:type="dxa"/>
            <w:tcBorders>
              <w:top w:val="nil"/>
              <w:left w:val="single" w:sz="2" w:space="0" w:color="000000"/>
              <w:bottom w:val="single" w:sz="2" w:space="0" w:color="000000"/>
              <w:right w:val="nil"/>
            </w:tcBorders>
            <w:shd w:val="clear" w:color="auto" w:fill="FFFFFF"/>
            <w:tcMar>
              <w:left w:w="60" w:type="dxa"/>
              <w:right w:w="60" w:type="dxa"/>
            </w:tcMar>
          </w:tcPr>
          <w:p w14:paraId="3F891E1C"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0.05605</w:t>
            </w:r>
          </w:p>
        </w:tc>
        <w:tc>
          <w:tcPr>
            <w:tcW w:w="984"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A54DE02"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0.00459</w:t>
            </w:r>
          </w:p>
        </w:tc>
      </w:tr>
      <w:tr w:rsidR="00253247" w:rsidRPr="00253247" w14:paraId="29E6E825" w14:textId="77777777" w:rsidTr="00253247">
        <w:trPr>
          <w:cantSplit/>
          <w:trHeight w:val="415"/>
          <w:jc w:val="center"/>
        </w:trPr>
        <w:tc>
          <w:tcPr>
            <w:tcW w:w="1038" w:type="dxa"/>
            <w:tcBorders>
              <w:top w:val="nil"/>
              <w:left w:val="single" w:sz="6" w:space="0" w:color="000000"/>
              <w:bottom w:val="single" w:sz="2" w:space="0" w:color="000000"/>
              <w:right w:val="nil"/>
            </w:tcBorders>
            <w:shd w:val="clear" w:color="auto" w:fill="BBBBBB"/>
            <w:tcMar>
              <w:left w:w="60" w:type="dxa"/>
              <w:right w:w="60" w:type="dxa"/>
            </w:tcMar>
          </w:tcPr>
          <w:p w14:paraId="44FF576C" w14:textId="77777777" w:rsidR="00253247" w:rsidRPr="00253247" w:rsidRDefault="00253247" w:rsidP="00253247">
            <w:pPr>
              <w:keepNext/>
              <w:autoSpaceDE w:val="0"/>
              <w:autoSpaceDN w:val="0"/>
              <w:adjustRightInd w:val="0"/>
              <w:spacing w:before="60" w:after="60"/>
              <w:rPr>
                <w:rFonts w:eastAsiaTheme="minorEastAsia"/>
                <w:b/>
                <w:bCs/>
                <w:color w:val="000000"/>
                <w:sz w:val="22"/>
                <w:szCs w:val="22"/>
                <w:lang w:bidi="ar-SA"/>
              </w:rPr>
            </w:pPr>
            <w:proofErr w:type="spellStart"/>
            <w:r w:rsidRPr="00253247">
              <w:rPr>
                <w:rFonts w:eastAsiaTheme="minorEastAsia"/>
                <w:b/>
                <w:bCs/>
                <w:color w:val="000000"/>
                <w:sz w:val="22"/>
                <w:szCs w:val="22"/>
                <w:lang w:bidi="ar-SA"/>
              </w:rPr>
              <w:t>norelign</w:t>
            </w:r>
            <w:proofErr w:type="spellEnd"/>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12C9A7AC"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-0.06318</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5D32385D"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-0.03416</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6AA9418B"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-0.05842</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7A4451B3"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0.02970</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29FF48EC"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-0.00750</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419D5A2E"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0.01213</w:t>
            </w:r>
          </w:p>
        </w:tc>
        <w:tc>
          <w:tcPr>
            <w:tcW w:w="952" w:type="dxa"/>
            <w:tcBorders>
              <w:top w:val="nil"/>
              <w:left w:val="single" w:sz="2" w:space="0" w:color="000000"/>
              <w:bottom w:val="single" w:sz="2" w:space="0" w:color="000000"/>
              <w:right w:val="nil"/>
            </w:tcBorders>
            <w:shd w:val="clear" w:color="auto" w:fill="FFFFFF"/>
            <w:tcMar>
              <w:left w:w="60" w:type="dxa"/>
              <w:right w:w="60" w:type="dxa"/>
            </w:tcMar>
          </w:tcPr>
          <w:p w14:paraId="4C996563"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0.05605</w:t>
            </w:r>
          </w:p>
        </w:tc>
        <w:tc>
          <w:tcPr>
            <w:tcW w:w="1027" w:type="dxa"/>
            <w:tcBorders>
              <w:top w:val="nil"/>
              <w:left w:val="single" w:sz="2" w:space="0" w:color="000000"/>
              <w:bottom w:val="single" w:sz="2" w:space="0" w:color="000000"/>
              <w:right w:val="nil"/>
            </w:tcBorders>
            <w:shd w:val="clear" w:color="auto" w:fill="FFFFFF"/>
            <w:tcMar>
              <w:left w:w="60" w:type="dxa"/>
              <w:right w:w="60" w:type="dxa"/>
            </w:tcMar>
          </w:tcPr>
          <w:p w14:paraId="33D3562A"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0.85020</w:t>
            </w:r>
          </w:p>
        </w:tc>
        <w:tc>
          <w:tcPr>
            <w:tcW w:w="984"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D9D62DF"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0.00320</w:t>
            </w:r>
          </w:p>
        </w:tc>
      </w:tr>
      <w:tr w:rsidR="00253247" w:rsidRPr="00253247" w14:paraId="0D5BFA34" w14:textId="77777777" w:rsidTr="00253247">
        <w:trPr>
          <w:cantSplit/>
          <w:trHeight w:val="415"/>
          <w:jc w:val="center"/>
        </w:trPr>
        <w:tc>
          <w:tcPr>
            <w:tcW w:w="1038" w:type="dxa"/>
            <w:tcBorders>
              <w:top w:val="nil"/>
              <w:left w:val="single" w:sz="6" w:space="0" w:color="000000"/>
              <w:bottom w:val="single" w:sz="6" w:space="0" w:color="000000"/>
              <w:right w:val="nil"/>
            </w:tcBorders>
            <w:shd w:val="clear" w:color="auto" w:fill="BBBBBB"/>
            <w:tcMar>
              <w:left w:w="60" w:type="dxa"/>
              <w:right w:w="60" w:type="dxa"/>
            </w:tcMar>
          </w:tcPr>
          <w:p w14:paraId="1A6492D5" w14:textId="77777777" w:rsidR="00253247" w:rsidRPr="00253247" w:rsidRDefault="00253247" w:rsidP="00253247">
            <w:pPr>
              <w:keepNext/>
              <w:autoSpaceDE w:val="0"/>
              <w:autoSpaceDN w:val="0"/>
              <w:adjustRightInd w:val="0"/>
              <w:spacing w:before="60" w:after="60"/>
              <w:rPr>
                <w:rFonts w:eastAsiaTheme="minorEastAsia"/>
                <w:b/>
                <w:bCs/>
                <w:color w:val="000000"/>
                <w:sz w:val="22"/>
                <w:szCs w:val="22"/>
                <w:lang w:bidi="ar-SA"/>
              </w:rPr>
            </w:pPr>
            <w:proofErr w:type="spellStart"/>
            <w:r w:rsidRPr="00253247">
              <w:rPr>
                <w:rFonts w:eastAsiaTheme="minorEastAsia"/>
                <w:b/>
                <w:bCs/>
                <w:color w:val="000000"/>
                <w:sz w:val="22"/>
                <w:szCs w:val="22"/>
                <w:lang w:bidi="ar-SA"/>
              </w:rPr>
              <w:t>nointrst</w:t>
            </w:r>
            <w:proofErr w:type="spellEnd"/>
          </w:p>
        </w:tc>
        <w:tc>
          <w:tcPr>
            <w:tcW w:w="952" w:type="dxa"/>
            <w:tcBorders>
              <w:top w:val="nil"/>
              <w:left w:val="single" w:sz="2" w:space="0" w:color="000000"/>
              <w:bottom w:val="single" w:sz="6" w:space="0" w:color="000000"/>
              <w:right w:val="nil"/>
            </w:tcBorders>
            <w:shd w:val="clear" w:color="auto" w:fill="FFFFFF"/>
            <w:tcMar>
              <w:left w:w="60" w:type="dxa"/>
              <w:right w:w="60" w:type="dxa"/>
            </w:tcMar>
          </w:tcPr>
          <w:p w14:paraId="1F61C27C"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0.03776</w:t>
            </w:r>
          </w:p>
        </w:tc>
        <w:tc>
          <w:tcPr>
            <w:tcW w:w="952" w:type="dxa"/>
            <w:tcBorders>
              <w:top w:val="nil"/>
              <w:left w:val="single" w:sz="2" w:space="0" w:color="000000"/>
              <w:bottom w:val="single" w:sz="6" w:space="0" w:color="000000"/>
              <w:right w:val="nil"/>
            </w:tcBorders>
            <w:shd w:val="clear" w:color="auto" w:fill="FFFFFF"/>
            <w:tcMar>
              <w:left w:w="60" w:type="dxa"/>
              <w:right w:w="60" w:type="dxa"/>
            </w:tcMar>
          </w:tcPr>
          <w:p w14:paraId="046EBF01"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-0.00999</w:t>
            </w:r>
          </w:p>
        </w:tc>
        <w:tc>
          <w:tcPr>
            <w:tcW w:w="952" w:type="dxa"/>
            <w:tcBorders>
              <w:top w:val="nil"/>
              <w:left w:val="single" w:sz="2" w:space="0" w:color="000000"/>
              <w:bottom w:val="single" w:sz="6" w:space="0" w:color="000000"/>
              <w:right w:val="nil"/>
            </w:tcBorders>
            <w:shd w:val="clear" w:color="auto" w:fill="FFFFFF"/>
            <w:tcMar>
              <w:left w:w="60" w:type="dxa"/>
              <w:right w:w="60" w:type="dxa"/>
            </w:tcMar>
          </w:tcPr>
          <w:p w14:paraId="27A2466F"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-0.03377</w:t>
            </w:r>
          </w:p>
        </w:tc>
        <w:tc>
          <w:tcPr>
            <w:tcW w:w="952" w:type="dxa"/>
            <w:tcBorders>
              <w:top w:val="nil"/>
              <w:left w:val="single" w:sz="2" w:space="0" w:color="000000"/>
              <w:bottom w:val="single" w:sz="6" w:space="0" w:color="000000"/>
              <w:right w:val="nil"/>
            </w:tcBorders>
            <w:shd w:val="clear" w:color="auto" w:fill="FFFFFF"/>
            <w:tcMar>
              <w:left w:w="60" w:type="dxa"/>
              <w:right w:w="60" w:type="dxa"/>
            </w:tcMar>
          </w:tcPr>
          <w:p w14:paraId="1774C53A"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-0.00497</w:t>
            </w:r>
          </w:p>
        </w:tc>
        <w:tc>
          <w:tcPr>
            <w:tcW w:w="952" w:type="dxa"/>
            <w:tcBorders>
              <w:top w:val="nil"/>
              <w:left w:val="single" w:sz="2" w:space="0" w:color="000000"/>
              <w:bottom w:val="single" w:sz="6" w:space="0" w:color="000000"/>
              <w:right w:val="nil"/>
            </w:tcBorders>
            <w:shd w:val="clear" w:color="auto" w:fill="FFFFFF"/>
            <w:tcMar>
              <w:left w:w="60" w:type="dxa"/>
              <w:right w:w="60" w:type="dxa"/>
            </w:tcMar>
          </w:tcPr>
          <w:p w14:paraId="75BEFEAF"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-0.00582</w:t>
            </w:r>
          </w:p>
        </w:tc>
        <w:tc>
          <w:tcPr>
            <w:tcW w:w="952" w:type="dxa"/>
            <w:tcBorders>
              <w:top w:val="nil"/>
              <w:left w:val="single" w:sz="2" w:space="0" w:color="000000"/>
              <w:bottom w:val="single" w:sz="6" w:space="0" w:color="000000"/>
              <w:right w:val="nil"/>
            </w:tcBorders>
            <w:shd w:val="clear" w:color="auto" w:fill="FFFFFF"/>
            <w:tcMar>
              <w:left w:w="60" w:type="dxa"/>
              <w:right w:w="60" w:type="dxa"/>
            </w:tcMar>
          </w:tcPr>
          <w:p w14:paraId="3B3D7DC1"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0.00110</w:t>
            </w:r>
          </w:p>
        </w:tc>
        <w:tc>
          <w:tcPr>
            <w:tcW w:w="952" w:type="dxa"/>
            <w:tcBorders>
              <w:top w:val="nil"/>
              <w:left w:val="single" w:sz="2" w:space="0" w:color="000000"/>
              <w:bottom w:val="single" w:sz="6" w:space="0" w:color="000000"/>
              <w:right w:val="nil"/>
            </w:tcBorders>
            <w:shd w:val="clear" w:color="auto" w:fill="FFFFFF"/>
            <w:tcMar>
              <w:left w:w="60" w:type="dxa"/>
              <w:right w:w="60" w:type="dxa"/>
            </w:tcMar>
          </w:tcPr>
          <w:p w14:paraId="410E2A75"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0.00459</w:t>
            </w:r>
          </w:p>
        </w:tc>
        <w:tc>
          <w:tcPr>
            <w:tcW w:w="1027" w:type="dxa"/>
            <w:tcBorders>
              <w:top w:val="nil"/>
              <w:left w:val="single" w:sz="2" w:space="0" w:color="000000"/>
              <w:bottom w:val="single" w:sz="6" w:space="0" w:color="000000"/>
              <w:right w:val="nil"/>
            </w:tcBorders>
            <w:shd w:val="clear" w:color="auto" w:fill="FFFFFF"/>
            <w:tcMar>
              <w:left w:w="60" w:type="dxa"/>
              <w:right w:w="60" w:type="dxa"/>
            </w:tcMar>
          </w:tcPr>
          <w:p w14:paraId="577FA012"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0.00320</w:t>
            </w:r>
          </w:p>
        </w:tc>
        <w:tc>
          <w:tcPr>
            <w:tcW w:w="984"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562CBD03" w14:textId="77777777" w:rsidR="00253247" w:rsidRPr="00253247" w:rsidRDefault="00253247" w:rsidP="00253247">
            <w:pPr>
              <w:keepNext/>
              <w:autoSpaceDE w:val="0"/>
              <w:autoSpaceDN w:val="0"/>
              <w:adjustRightInd w:val="0"/>
              <w:spacing w:before="60" w:after="60"/>
              <w:jc w:val="right"/>
              <w:rPr>
                <w:rFonts w:eastAsiaTheme="minorEastAsia"/>
                <w:color w:val="000000"/>
                <w:sz w:val="20"/>
                <w:szCs w:val="20"/>
                <w:lang w:bidi="ar-SA"/>
              </w:rPr>
            </w:pPr>
            <w:r w:rsidRPr="00253247">
              <w:rPr>
                <w:rFonts w:eastAsiaTheme="minorEastAsia"/>
                <w:color w:val="000000"/>
                <w:sz w:val="20"/>
                <w:szCs w:val="20"/>
                <w:lang w:bidi="ar-SA"/>
              </w:rPr>
              <w:t>0.43519</w:t>
            </w:r>
          </w:p>
        </w:tc>
      </w:tr>
    </w:tbl>
    <w:p w14:paraId="36FEF514" w14:textId="77777777" w:rsidR="00253247" w:rsidRDefault="00253247" w:rsidP="004A0328">
      <w:pPr>
        <w:rPr>
          <w:rFonts w:ascii="Arial" w:hAnsi="Arial"/>
          <w:noProof/>
          <w:szCs w:val="20"/>
          <w:lang w:bidi="ar-SA"/>
        </w:rPr>
      </w:pPr>
    </w:p>
    <w:p w14:paraId="2AFD4BBB" w14:textId="77777777" w:rsidR="00E430E9" w:rsidRDefault="00E430E9" w:rsidP="004A0328">
      <w:pPr>
        <w:rPr>
          <w:rFonts w:ascii="Arial" w:hAnsi="Arial"/>
          <w:noProof/>
          <w:szCs w:val="20"/>
          <w:lang w:bidi="ar-SA"/>
        </w:rPr>
      </w:pPr>
    </w:p>
    <w:bookmarkEnd w:id="1"/>
    <w:p w14:paraId="4C810975" w14:textId="1642BA0B" w:rsidR="00D448E9" w:rsidRDefault="00D448E9" w:rsidP="004A0328">
      <w:pPr>
        <w:rPr>
          <w:rFonts w:ascii="Arial" w:hAnsi="Arial"/>
          <w:noProof/>
          <w:szCs w:val="20"/>
          <w:lang w:bidi="ar-SA"/>
        </w:rPr>
      </w:pPr>
    </w:p>
    <w:p w14:paraId="0CC774AB" w14:textId="07D9D605" w:rsidR="009E14EC" w:rsidRDefault="009E14EC" w:rsidP="004A0328">
      <w:pPr>
        <w:rPr>
          <w:rFonts w:ascii="Arial" w:hAnsi="Arial"/>
          <w:noProof/>
          <w:szCs w:val="20"/>
          <w:lang w:bidi="ar-SA"/>
        </w:rPr>
      </w:pPr>
      <w:r>
        <w:rPr>
          <w:rFonts w:ascii="Arial" w:hAnsi="Arial"/>
          <w:noProof/>
          <w:szCs w:val="20"/>
          <w:lang w:bidi="ar-SA"/>
        </w:rPr>
        <w:t xml:space="preserve">The pattern and structure matrices are shown next. Values in the pattern matrix are the correlations </w:t>
      </w:r>
      <w:r w:rsidR="005B1952">
        <w:rPr>
          <w:rFonts w:ascii="Arial" w:hAnsi="Arial"/>
          <w:noProof/>
          <w:szCs w:val="20"/>
          <w:lang w:bidi="ar-SA"/>
        </w:rPr>
        <w:t xml:space="preserve">of the variables with each factor, holding constant or partialing out all other factors. For example, the pattern loading of </w:t>
      </w:r>
      <w:r w:rsidR="00FC65F8">
        <w:rPr>
          <w:rFonts w:ascii="Arial" w:hAnsi="Arial"/>
          <w:noProof/>
          <w:szCs w:val="20"/>
          <w:lang w:bidi="ar-SA"/>
        </w:rPr>
        <w:t>alone</w:t>
      </w:r>
      <w:r w:rsidR="005B1952">
        <w:rPr>
          <w:rFonts w:ascii="Arial" w:hAnsi="Arial"/>
          <w:noProof/>
          <w:szCs w:val="20"/>
          <w:lang w:bidi="ar-SA"/>
        </w:rPr>
        <w:t xml:space="preserve"> with factor 1 </w:t>
      </w:r>
      <w:r w:rsidR="003C7795">
        <w:rPr>
          <w:rFonts w:ascii="Arial" w:hAnsi="Arial"/>
          <w:noProof/>
          <w:szCs w:val="20"/>
          <w:lang w:bidi="ar-SA"/>
        </w:rPr>
        <w:t xml:space="preserve">is </w:t>
      </w:r>
      <w:r w:rsidR="005B1952">
        <w:rPr>
          <w:rFonts w:ascii="Arial" w:hAnsi="Arial"/>
          <w:noProof/>
          <w:szCs w:val="20"/>
          <w:lang w:bidi="ar-SA"/>
        </w:rPr>
        <w:t>its correlation with factor 1, holding constan</w:t>
      </w:r>
      <w:r w:rsidR="003C7795">
        <w:rPr>
          <w:rFonts w:ascii="Arial" w:hAnsi="Arial"/>
          <w:noProof/>
          <w:szCs w:val="20"/>
          <w:lang w:bidi="ar-SA"/>
        </w:rPr>
        <w:t>t</w:t>
      </w:r>
      <w:r w:rsidR="005B1952">
        <w:rPr>
          <w:rFonts w:ascii="Arial" w:hAnsi="Arial"/>
          <w:noProof/>
          <w:szCs w:val="20"/>
          <w:lang w:bidi="ar-SA"/>
        </w:rPr>
        <w:t xml:space="preserve"> its correlation with factor 2.</w:t>
      </w:r>
    </w:p>
    <w:p w14:paraId="1432F347" w14:textId="01ABB26E" w:rsidR="00FC65F8" w:rsidRDefault="00FC65F8" w:rsidP="004A0328">
      <w:pPr>
        <w:rPr>
          <w:rFonts w:ascii="Arial" w:hAnsi="Arial"/>
          <w:noProof/>
          <w:szCs w:val="20"/>
          <w:lang w:bidi="ar-SA"/>
        </w:rPr>
      </w:pPr>
    </w:p>
    <w:tbl>
      <w:tblPr>
        <w:tblW w:w="0" w:type="auto"/>
        <w:jc w:val="center"/>
        <w:tblLayout w:type="fixed"/>
        <w:tblCellMar>
          <w:left w:w="0" w:type="dxa"/>
          <w:right w:w="0" w:type="dxa"/>
        </w:tblCellMar>
        <w:tblLook w:val="0000" w:firstRow="0" w:lastRow="0" w:firstColumn="0" w:lastColumn="0" w:noHBand="0" w:noVBand="0"/>
      </w:tblPr>
      <w:tblGrid>
        <w:gridCol w:w="1882"/>
        <w:gridCol w:w="2183"/>
        <w:gridCol w:w="2032"/>
      </w:tblGrid>
      <w:tr w:rsidR="00FC65F8" w:rsidRPr="00FC65F8" w14:paraId="4BB1D66A" w14:textId="77777777" w:rsidTr="00F97C28">
        <w:trPr>
          <w:cantSplit/>
          <w:trHeight w:val="335"/>
          <w:tblHeader/>
          <w:jc w:val="center"/>
        </w:trPr>
        <w:tc>
          <w:tcPr>
            <w:tcW w:w="6097" w:type="dxa"/>
            <w:gridSpan w:val="3"/>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13DACB31" w14:textId="77777777" w:rsidR="00FC65F8" w:rsidRPr="00FC65F8" w:rsidRDefault="00FC65F8" w:rsidP="00FC65F8">
            <w:pPr>
              <w:keepNext/>
              <w:autoSpaceDE w:val="0"/>
              <w:autoSpaceDN w:val="0"/>
              <w:adjustRightInd w:val="0"/>
              <w:spacing w:before="60" w:after="60"/>
              <w:jc w:val="center"/>
              <w:rPr>
                <w:rFonts w:eastAsiaTheme="minorEastAsia"/>
                <w:b/>
                <w:bCs/>
                <w:color w:val="000000"/>
                <w:sz w:val="22"/>
                <w:szCs w:val="22"/>
                <w:lang w:bidi="ar-SA"/>
              </w:rPr>
            </w:pPr>
            <w:r w:rsidRPr="00FC65F8">
              <w:rPr>
                <w:rFonts w:eastAsiaTheme="minorEastAsia"/>
                <w:b/>
                <w:bCs/>
                <w:color w:val="000000"/>
                <w:sz w:val="22"/>
                <w:szCs w:val="22"/>
                <w:lang w:bidi="ar-SA"/>
              </w:rPr>
              <w:lastRenderedPageBreak/>
              <w:t>Rotated Factor Pattern (Standardized Regression Coefficients)</w:t>
            </w:r>
          </w:p>
        </w:tc>
      </w:tr>
      <w:tr w:rsidR="00FC65F8" w:rsidRPr="00FC65F8" w14:paraId="3B0558F1" w14:textId="77777777" w:rsidTr="00F97C28">
        <w:trPr>
          <w:cantSplit/>
          <w:trHeight w:val="345"/>
          <w:tblHeader/>
          <w:jc w:val="center"/>
        </w:trPr>
        <w:tc>
          <w:tcPr>
            <w:tcW w:w="1882" w:type="dxa"/>
            <w:tcBorders>
              <w:top w:val="nil"/>
              <w:left w:val="single" w:sz="6" w:space="0" w:color="000000"/>
              <w:bottom w:val="single" w:sz="2" w:space="0" w:color="000000"/>
              <w:right w:val="nil"/>
            </w:tcBorders>
            <w:shd w:val="clear" w:color="auto" w:fill="BBBBBB"/>
            <w:tcMar>
              <w:left w:w="60" w:type="dxa"/>
              <w:right w:w="60" w:type="dxa"/>
            </w:tcMar>
            <w:vAlign w:val="bottom"/>
          </w:tcPr>
          <w:p w14:paraId="007B8285" w14:textId="77777777" w:rsidR="00FC65F8" w:rsidRPr="00FC65F8" w:rsidRDefault="00FC65F8" w:rsidP="00FC65F8">
            <w:pPr>
              <w:keepNext/>
              <w:autoSpaceDE w:val="0"/>
              <w:autoSpaceDN w:val="0"/>
              <w:adjustRightInd w:val="0"/>
              <w:spacing w:before="60" w:after="60"/>
              <w:jc w:val="center"/>
              <w:rPr>
                <w:rFonts w:eastAsiaTheme="minorEastAsia"/>
                <w:b/>
                <w:bCs/>
                <w:color w:val="000000"/>
                <w:sz w:val="22"/>
                <w:szCs w:val="22"/>
                <w:lang w:bidi="ar-SA"/>
              </w:rPr>
            </w:pPr>
          </w:p>
        </w:tc>
        <w:tc>
          <w:tcPr>
            <w:tcW w:w="2183" w:type="dxa"/>
            <w:tcBorders>
              <w:top w:val="nil"/>
              <w:left w:val="single" w:sz="2" w:space="0" w:color="000000"/>
              <w:bottom w:val="single" w:sz="2" w:space="0" w:color="000000"/>
              <w:right w:val="nil"/>
            </w:tcBorders>
            <w:shd w:val="clear" w:color="auto" w:fill="BBBBBB"/>
            <w:tcMar>
              <w:left w:w="60" w:type="dxa"/>
              <w:right w:w="60" w:type="dxa"/>
            </w:tcMar>
            <w:vAlign w:val="bottom"/>
          </w:tcPr>
          <w:p w14:paraId="1D4ACBE9" w14:textId="151C7B88" w:rsidR="00FC65F8" w:rsidRPr="00FC65F8" w:rsidRDefault="003C7795" w:rsidP="00FC65F8">
            <w:pPr>
              <w:keepNext/>
              <w:autoSpaceDE w:val="0"/>
              <w:autoSpaceDN w:val="0"/>
              <w:adjustRightInd w:val="0"/>
              <w:spacing w:before="60" w:after="60"/>
              <w:jc w:val="right"/>
              <w:rPr>
                <w:rFonts w:eastAsiaTheme="minorEastAsia"/>
                <w:b/>
                <w:bCs/>
                <w:color w:val="000000"/>
                <w:sz w:val="22"/>
                <w:szCs w:val="22"/>
                <w:lang w:bidi="ar-SA"/>
              </w:rPr>
            </w:pPr>
            <w:r>
              <w:rPr>
                <w:rFonts w:eastAsiaTheme="minorEastAsia"/>
                <w:b/>
                <w:bCs/>
                <w:noProof/>
                <w:color w:val="000000"/>
                <w:sz w:val="22"/>
                <w:szCs w:val="22"/>
                <w:lang w:bidi="ar-SA"/>
              </w:rPr>
              <mc:AlternateContent>
                <mc:Choice Requires="wps">
                  <w:drawing>
                    <wp:anchor distT="0" distB="0" distL="114300" distR="114300" simplePos="0" relativeHeight="251670528" behindDoc="0" locked="0" layoutInCell="1" allowOverlap="1" wp14:anchorId="00BBDD70" wp14:editId="05D51203">
                      <wp:simplePos x="0" y="0"/>
                      <wp:positionH relativeFrom="column">
                        <wp:posOffset>654050</wp:posOffset>
                      </wp:positionH>
                      <wp:positionV relativeFrom="paragraph">
                        <wp:posOffset>232410</wp:posOffset>
                      </wp:positionV>
                      <wp:extent cx="685800" cy="22860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685800" cy="2286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0B24099" id="Rectangle 7" o:spid="_x0000_s1026" style="position:absolute;margin-left:51.5pt;margin-top:18.3pt;width:54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" filled="f" strokecolor="red" strokeweight="1.5pt"/>
                  </w:pict>
                </mc:Fallback>
              </mc:AlternateContent>
            </w:r>
            <w:r w:rsidR="00FC65F8" w:rsidRPr="00FC65F8">
              <w:rPr>
                <w:rFonts w:eastAsiaTheme="minorEastAsia"/>
                <w:b/>
                <w:bCs/>
                <w:color w:val="000000"/>
                <w:sz w:val="22"/>
                <w:szCs w:val="22"/>
                <w:lang w:bidi="ar-SA"/>
              </w:rPr>
              <w:t>Factor1</w:t>
            </w:r>
          </w:p>
        </w:tc>
        <w:tc>
          <w:tcPr>
            <w:tcW w:w="2032"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597D67D6" w14:textId="77777777" w:rsidR="00FC65F8" w:rsidRPr="00FC65F8" w:rsidRDefault="00FC65F8" w:rsidP="00FC65F8">
            <w:pPr>
              <w:keepNext/>
              <w:autoSpaceDE w:val="0"/>
              <w:autoSpaceDN w:val="0"/>
              <w:adjustRightInd w:val="0"/>
              <w:spacing w:before="60" w:after="60"/>
              <w:jc w:val="right"/>
              <w:rPr>
                <w:rFonts w:eastAsiaTheme="minorEastAsia"/>
                <w:b/>
                <w:bCs/>
                <w:color w:val="000000"/>
                <w:sz w:val="22"/>
                <w:szCs w:val="22"/>
                <w:lang w:bidi="ar-SA"/>
              </w:rPr>
            </w:pPr>
            <w:r w:rsidRPr="00FC65F8">
              <w:rPr>
                <w:rFonts w:eastAsiaTheme="minorEastAsia"/>
                <w:b/>
                <w:bCs/>
                <w:color w:val="000000"/>
                <w:sz w:val="22"/>
                <w:szCs w:val="22"/>
                <w:lang w:bidi="ar-SA"/>
              </w:rPr>
              <w:t>Factor2</w:t>
            </w:r>
          </w:p>
        </w:tc>
      </w:tr>
      <w:tr w:rsidR="00FC65F8" w:rsidRPr="00FC65F8" w14:paraId="1D169992" w14:textId="77777777" w:rsidTr="00F97C28">
        <w:trPr>
          <w:cantSplit/>
          <w:trHeight w:val="335"/>
          <w:jc w:val="center"/>
        </w:trPr>
        <w:tc>
          <w:tcPr>
            <w:tcW w:w="1882" w:type="dxa"/>
            <w:tcBorders>
              <w:top w:val="nil"/>
              <w:left w:val="single" w:sz="6" w:space="0" w:color="000000"/>
              <w:bottom w:val="single" w:sz="2" w:space="0" w:color="000000"/>
              <w:right w:val="nil"/>
            </w:tcBorders>
            <w:shd w:val="clear" w:color="auto" w:fill="BBBBBB"/>
            <w:tcMar>
              <w:left w:w="60" w:type="dxa"/>
              <w:right w:w="60" w:type="dxa"/>
            </w:tcMar>
          </w:tcPr>
          <w:p w14:paraId="5731EFC3" w14:textId="77777777" w:rsidR="00FC65F8" w:rsidRPr="00FC65F8" w:rsidRDefault="00FC65F8" w:rsidP="00FC65F8">
            <w:pPr>
              <w:keepNext/>
              <w:autoSpaceDE w:val="0"/>
              <w:autoSpaceDN w:val="0"/>
              <w:adjustRightInd w:val="0"/>
              <w:spacing w:before="60" w:after="60"/>
              <w:rPr>
                <w:rFonts w:eastAsiaTheme="minorEastAsia"/>
                <w:b/>
                <w:bCs/>
                <w:color w:val="000000"/>
                <w:sz w:val="22"/>
                <w:szCs w:val="22"/>
                <w:lang w:bidi="ar-SA"/>
              </w:rPr>
            </w:pPr>
            <w:r w:rsidRPr="00FC65F8">
              <w:rPr>
                <w:rFonts w:eastAsiaTheme="minorEastAsia"/>
                <w:b/>
                <w:bCs/>
                <w:color w:val="000000"/>
                <w:sz w:val="22"/>
                <w:szCs w:val="22"/>
                <w:lang w:bidi="ar-SA"/>
              </w:rPr>
              <w:t>alone</w:t>
            </w:r>
          </w:p>
        </w:tc>
        <w:tc>
          <w:tcPr>
            <w:tcW w:w="2183" w:type="dxa"/>
            <w:tcBorders>
              <w:top w:val="nil"/>
              <w:left w:val="single" w:sz="2" w:space="0" w:color="000000"/>
              <w:bottom w:val="single" w:sz="2" w:space="0" w:color="000000"/>
              <w:right w:val="nil"/>
            </w:tcBorders>
            <w:shd w:val="clear" w:color="auto" w:fill="FFFFFF"/>
            <w:tcMar>
              <w:left w:w="60" w:type="dxa"/>
              <w:right w:w="60" w:type="dxa"/>
            </w:tcMar>
          </w:tcPr>
          <w:p w14:paraId="31C8005B"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0.41778</w:t>
            </w:r>
          </w:p>
        </w:tc>
        <w:tc>
          <w:tcPr>
            <w:tcW w:w="203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0C267D7"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-0.00230</w:t>
            </w:r>
          </w:p>
        </w:tc>
      </w:tr>
      <w:tr w:rsidR="00FC65F8" w:rsidRPr="00FC65F8" w14:paraId="17370D3A" w14:textId="77777777" w:rsidTr="00F97C28">
        <w:trPr>
          <w:cantSplit/>
          <w:trHeight w:val="345"/>
          <w:jc w:val="center"/>
        </w:trPr>
        <w:tc>
          <w:tcPr>
            <w:tcW w:w="1882" w:type="dxa"/>
            <w:tcBorders>
              <w:top w:val="nil"/>
              <w:left w:val="single" w:sz="6" w:space="0" w:color="000000"/>
              <w:bottom w:val="single" w:sz="2" w:space="0" w:color="000000"/>
              <w:right w:val="nil"/>
            </w:tcBorders>
            <w:shd w:val="clear" w:color="auto" w:fill="BBBBBB"/>
            <w:tcMar>
              <w:left w:w="60" w:type="dxa"/>
              <w:right w:w="60" w:type="dxa"/>
            </w:tcMar>
          </w:tcPr>
          <w:p w14:paraId="070E3030" w14:textId="77777777" w:rsidR="00FC65F8" w:rsidRPr="00FC65F8" w:rsidRDefault="00FC65F8" w:rsidP="00FC65F8">
            <w:pPr>
              <w:keepNext/>
              <w:autoSpaceDE w:val="0"/>
              <w:autoSpaceDN w:val="0"/>
              <w:adjustRightInd w:val="0"/>
              <w:spacing w:before="60" w:after="60"/>
              <w:rPr>
                <w:rFonts w:eastAsiaTheme="minorEastAsia"/>
                <w:b/>
                <w:bCs/>
                <w:color w:val="000000"/>
                <w:sz w:val="22"/>
                <w:szCs w:val="22"/>
                <w:lang w:bidi="ar-SA"/>
              </w:rPr>
            </w:pPr>
            <w:r w:rsidRPr="00FC65F8">
              <w:rPr>
                <w:rFonts w:eastAsiaTheme="minorEastAsia"/>
                <w:b/>
                <w:bCs/>
                <w:color w:val="000000"/>
                <w:sz w:val="22"/>
                <w:szCs w:val="22"/>
                <w:lang w:bidi="ar-SA"/>
              </w:rPr>
              <w:t>better</w:t>
            </w:r>
          </w:p>
        </w:tc>
        <w:tc>
          <w:tcPr>
            <w:tcW w:w="2183" w:type="dxa"/>
            <w:tcBorders>
              <w:top w:val="nil"/>
              <w:left w:val="single" w:sz="2" w:space="0" w:color="000000"/>
              <w:bottom w:val="single" w:sz="2" w:space="0" w:color="000000"/>
              <w:right w:val="nil"/>
            </w:tcBorders>
            <w:shd w:val="clear" w:color="auto" w:fill="FFFFFF"/>
            <w:tcMar>
              <w:left w:w="60" w:type="dxa"/>
              <w:right w:w="60" w:type="dxa"/>
            </w:tcMar>
          </w:tcPr>
          <w:p w14:paraId="465B531D"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0.12533</w:t>
            </w:r>
          </w:p>
        </w:tc>
        <w:tc>
          <w:tcPr>
            <w:tcW w:w="203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89069C9"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0.69591</w:t>
            </w:r>
          </w:p>
        </w:tc>
      </w:tr>
      <w:tr w:rsidR="00FC65F8" w:rsidRPr="00FC65F8" w14:paraId="4B5C6F64" w14:textId="77777777" w:rsidTr="00F97C28">
        <w:trPr>
          <w:cantSplit/>
          <w:trHeight w:val="335"/>
          <w:jc w:val="center"/>
        </w:trPr>
        <w:tc>
          <w:tcPr>
            <w:tcW w:w="1882" w:type="dxa"/>
            <w:tcBorders>
              <w:top w:val="nil"/>
              <w:left w:val="single" w:sz="6" w:space="0" w:color="000000"/>
              <w:bottom w:val="single" w:sz="2" w:space="0" w:color="000000"/>
              <w:right w:val="nil"/>
            </w:tcBorders>
            <w:shd w:val="clear" w:color="auto" w:fill="BBBBBB"/>
            <w:tcMar>
              <w:left w:w="60" w:type="dxa"/>
              <w:right w:w="60" w:type="dxa"/>
            </w:tcMar>
          </w:tcPr>
          <w:p w14:paraId="36032F4E" w14:textId="77777777" w:rsidR="00FC65F8" w:rsidRPr="00FC65F8" w:rsidRDefault="00FC65F8" w:rsidP="00FC65F8">
            <w:pPr>
              <w:keepNext/>
              <w:autoSpaceDE w:val="0"/>
              <w:autoSpaceDN w:val="0"/>
              <w:adjustRightInd w:val="0"/>
              <w:spacing w:before="60" w:after="60"/>
              <w:rPr>
                <w:rFonts w:eastAsiaTheme="minorEastAsia"/>
                <w:b/>
                <w:bCs/>
                <w:color w:val="000000"/>
                <w:sz w:val="22"/>
                <w:szCs w:val="22"/>
                <w:lang w:bidi="ar-SA"/>
              </w:rPr>
            </w:pPr>
            <w:r w:rsidRPr="00FC65F8">
              <w:rPr>
                <w:rFonts w:eastAsiaTheme="minorEastAsia"/>
                <w:b/>
                <w:bCs/>
                <w:color w:val="000000"/>
                <w:sz w:val="22"/>
                <w:szCs w:val="22"/>
                <w:lang w:bidi="ar-SA"/>
              </w:rPr>
              <w:t>boring</w:t>
            </w:r>
          </w:p>
        </w:tc>
        <w:tc>
          <w:tcPr>
            <w:tcW w:w="2183" w:type="dxa"/>
            <w:tcBorders>
              <w:top w:val="nil"/>
              <w:left w:val="single" w:sz="2" w:space="0" w:color="000000"/>
              <w:bottom w:val="single" w:sz="2" w:space="0" w:color="000000"/>
              <w:right w:val="nil"/>
            </w:tcBorders>
            <w:shd w:val="clear" w:color="auto" w:fill="FFFFFF"/>
            <w:tcMar>
              <w:left w:w="60" w:type="dxa"/>
              <w:right w:w="60" w:type="dxa"/>
            </w:tcMar>
          </w:tcPr>
          <w:p w14:paraId="333A96E2"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0.44834</w:t>
            </w:r>
          </w:p>
        </w:tc>
        <w:tc>
          <w:tcPr>
            <w:tcW w:w="203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9BB23E1"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-0.29102</w:t>
            </w:r>
          </w:p>
        </w:tc>
      </w:tr>
      <w:tr w:rsidR="00FC65F8" w:rsidRPr="00FC65F8" w14:paraId="6DD2E4AA" w14:textId="77777777" w:rsidTr="00F97C28">
        <w:trPr>
          <w:cantSplit/>
          <w:trHeight w:val="345"/>
          <w:jc w:val="center"/>
        </w:trPr>
        <w:tc>
          <w:tcPr>
            <w:tcW w:w="1882" w:type="dxa"/>
            <w:tcBorders>
              <w:top w:val="nil"/>
              <w:left w:val="single" w:sz="6" w:space="0" w:color="000000"/>
              <w:bottom w:val="single" w:sz="2" w:space="0" w:color="000000"/>
              <w:right w:val="nil"/>
            </w:tcBorders>
            <w:shd w:val="clear" w:color="auto" w:fill="BBBBBB"/>
            <w:tcMar>
              <w:left w:w="60" w:type="dxa"/>
              <w:right w:w="60" w:type="dxa"/>
            </w:tcMar>
          </w:tcPr>
          <w:p w14:paraId="342A2473" w14:textId="77777777" w:rsidR="00FC65F8" w:rsidRPr="00FC65F8" w:rsidRDefault="00FC65F8" w:rsidP="00FC65F8">
            <w:pPr>
              <w:keepNext/>
              <w:autoSpaceDE w:val="0"/>
              <w:autoSpaceDN w:val="0"/>
              <w:adjustRightInd w:val="0"/>
              <w:spacing w:before="60" w:after="60"/>
              <w:rPr>
                <w:rFonts w:eastAsiaTheme="minorEastAsia"/>
                <w:b/>
                <w:bCs/>
                <w:color w:val="000000"/>
                <w:sz w:val="22"/>
                <w:szCs w:val="22"/>
                <w:lang w:bidi="ar-SA"/>
              </w:rPr>
            </w:pPr>
            <w:proofErr w:type="spellStart"/>
            <w:r w:rsidRPr="00FC65F8">
              <w:rPr>
                <w:rFonts w:eastAsiaTheme="minorEastAsia"/>
                <w:b/>
                <w:bCs/>
                <w:color w:val="000000"/>
                <w:sz w:val="22"/>
                <w:szCs w:val="22"/>
                <w:lang w:bidi="ar-SA"/>
              </w:rPr>
              <w:t>nofun</w:t>
            </w:r>
            <w:proofErr w:type="spellEnd"/>
          </w:p>
        </w:tc>
        <w:tc>
          <w:tcPr>
            <w:tcW w:w="2183" w:type="dxa"/>
            <w:tcBorders>
              <w:top w:val="nil"/>
              <w:left w:val="single" w:sz="2" w:space="0" w:color="000000"/>
              <w:bottom w:val="single" w:sz="2" w:space="0" w:color="000000"/>
              <w:right w:val="nil"/>
            </w:tcBorders>
            <w:shd w:val="clear" w:color="auto" w:fill="FFFFFF"/>
            <w:tcMar>
              <w:left w:w="60" w:type="dxa"/>
              <w:right w:w="60" w:type="dxa"/>
            </w:tcMar>
          </w:tcPr>
          <w:p w14:paraId="4FC51071"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0.60822</w:t>
            </w:r>
          </w:p>
        </w:tc>
        <w:tc>
          <w:tcPr>
            <w:tcW w:w="203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6148F86"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0.03666</w:t>
            </w:r>
          </w:p>
        </w:tc>
      </w:tr>
      <w:tr w:rsidR="00FC65F8" w:rsidRPr="00FC65F8" w14:paraId="23BE44C8" w14:textId="77777777" w:rsidTr="00F97C28">
        <w:trPr>
          <w:cantSplit/>
          <w:trHeight w:val="335"/>
          <w:jc w:val="center"/>
        </w:trPr>
        <w:tc>
          <w:tcPr>
            <w:tcW w:w="1882" w:type="dxa"/>
            <w:tcBorders>
              <w:top w:val="nil"/>
              <w:left w:val="single" w:sz="6" w:space="0" w:color="000000"/>
              <w:bottom w:val="single" w:sz="2" w:space="0" w:color="000000"/>
              <w:right w:val="nil"/>
            </w:tcBorders>
            <w:shd w:val="clear" w:color="auto" w:fill="BBBBBB"/>
            <w:tcMar>
              <w:left w:w="60" w:type="dxa"/>
              <w:right w:w="60" w:type="dxa"/>
            </w:tcMar>
          </w:tcPr>
          <w:p w14:paraId="4E9B378E" w14:textId="77777777" w:rsidR="00FC65F8" w:rsidRPr="00FC65F8" w:rsidRDefault="00FC65F8" w:rsidP="00FC65F8">
            <w:pPr>
              <w:keepNext/>
              <w:autoSpaceDE w:val="0"/>
              <w:autoSpaceDN w:val="0"/>
              <w:adjustRightInd w:val="0"/>
              <w:spacing w:before="60" w:after="60"/>
              <w:rPr>
                <w:rFonts w:eastAsiaTheme="minorEastAsia"/>
                <w:b/>
                <w:bCs/>
                <w:color w:val="000000"/>
                <w:sz w:val="22"/>
                <w:szCs w:val="22"/>
                <w:lang w:bidi="ar-SA"/>
              </w:rPr>
            </w:pPr>
            <w:r w:rsidRPr="00FC65F8">
              <w:rPr>
                <w:rFonts w:eastAsiaTheme="minorEastAsia"/>
                <w:b/>
                <w:bCs/>
                <w:color w:val="000000"/>
                <w:sz w:val="22"/>
                <w:szCs w:val="22"/>
                <w:lang w:bidi="ar-SA"/>
              </w:rPr>
              <w:t>good</w:t>
            </w:r>
          </w:p>
        </w:tc>
        <w:tc>
          <w:tcPr>
            <w:tcW w:w="2183" w:type="dxa"/>
            <w:tcBorders>
              <w:top w:val="nil"/>
              <w:left w:val="single" w:sz="2" w:space="0" w:color="000000"/>
              <w:bottom w:val="single" w:sz="2" w:space="0" w:color="000000"/>
              <w:right w:val="nil"/>
            </w:tcBorders>
            <w:shd w:val="clear" w:color="auto" w:fill="FFFFFF"/>
            <w:tcMar>
              <w:left w:w="60" w:type="dxa"/>
              <w:right w:w="60" w:type="dxa"/>
            </w:tcMar>
          </w:tcPr>
          <w:p w14:paraId="33AF2EB5"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0.02562</w:t>
            </w:r>
          </w:p>
        </w:tc>
        <w:tc>
          <w:tcPr>
            <w:tcW w:w="203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29FB3B6"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0.63749</w:t>
            </w:r>
          </w:p>
        </w:tc>
      </w:tr>
      <w:tr w:rsidR="00FC65F8" w:rsidRPr="00FC65F8" w14:paraId="6F6D8493" w14:textId="77777777" w:rsidTr="00F97C28">
        <w:trPr>
          <w:cantSplit/>
          <w:trHeight w:val="345"/>
          <w:jc w:val="center"/>
        </w:trPr>
        <w:tc>
          <w:tcPr>
            <w:tcW w:w="1882" w:type="dxa"/>
            <w:tcBorders>
              <w:top w:val="nil"/>
              <w:left w:val="single" w:sz="6" w:space="0" w:color="000000"/>
              <w:bottom w:val="single" w:sz="2" w:space="0" w:color="000000"/>
              <w:right w:val="nil"/>
            </w:tcBorders>
            <w:shd w:val="clear" w:color="auto" w:fill="BBBBBB"/>
            <w:tcMar>
              <w:left w:w="60" w:type="dxa"/>
              <w:right w:w="60" w:type="dxa"/>
            </w:tcMar>
          </w:tcPr>
          <w:p w14:paraId="55616334" w14:textId="77777777" w:rsidR="00FC65F8" w:rsidRPr="00FC65F8" w:rsidRDefault="00FC65F8" w:rsidP="00FC65F8">
            <w:pPr>
              <w:keepNext/>
              <w:autoSpaceDE w:val="0"/>
              <w:autoSpaceDN w:val="0"/>
              <w:adjustRightInd w:val="0"/>
              <w:spacing w:before="60" w:after="60"/>
              <w:rPr>
                <w:rFonts w:eastAsiaTheme="minorEastAsia"/>
                <w:b/>
                <w:bCs/>
                <w:color w:val="000000"/>
                <w:sz w:val="22"/>
                <w:szCs w:val="22"/>
                <w:lang w:bidi="ar-SA"/>
              </w:rPr>
            </w:pPr>
            <w:r w:rsidRPr="00FC65F8">
              <w:rPr>
                <w:rFonts w:eastAsiaTheme="minorEastAsia"/>
                <w:b/>
                <w:bCs/>
                <w:color w:val="000000"/>
                <w:sz w:val="22"/>
                <w:szCs w:val="22"/>
                <w:lang w:bidi="ar-SA"/>
              </w:rPr>
              <w:t>help</w:t>
            </w:r>
          </w:p>
        </w:tc>
        <w:tc>
          <w:tcPr>
            <w:tcW w:w="2183" w:type="dxa"/>
            <w:tcBorders>
              <w:top w:val="nil"/>
              <w:left w:val="single" w:sz="2" w:space="0" w:color="000000"/>
              <w:bottom w:val="single" w:sz="2" w:space="0" w:color="000000"/>
              <w:right w:val="nil"/>
            </w:tcBorders>
            <w:shd w:val="clear" w:color="auto" w:fill="FFFFFF"/>
            <w:tcMar>
              <w:left w:w="60" w:type="dxa"/>
              <w:right w:w="60" w:type="dxa"/>
            </w:tcMar>
          </w:tcPr>
          <w:p w14:paraId="1427A4B9"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-0.04092</w:t>
            </w:r>
          </w:p>
        </w:tc>
        <w:tc>
          <w:tcPr>
            <w:tcW w:w="203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FE71716"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0.63629</w:t>
            </w:r>
          </w:p>
        </w:tc>
      </w:tr>
      <w:tr w:rsidR="00FC65F8" w:rsidRPr="00FC65F8" w14:paraId="701A4030" w14:textId="77777777" w:rsidTr="00F97C28">
        <w:trPr>
          <w:cantSplit/>
          <w:trHeight w:val="335"/>
          <w:jc w:val="center"/>
        </w:trPr>
        <w:tc>
          <w:tcPr>
            <w:tcW w:w="1882" w:type="dxa"/>
            <w:tcBorders>
              <w:top w:val="nil"/>
              <w:left w:val="single" w:sz="6" w:space="0" w:color="000000"/>
              <w:bottom w:val="single" w:sz="2" w:space="0" w:color="000000"/>
              <w:right w:val="nil"/>
            </w:tcBorders>
            <w:shd w:val="clear" w:color="auto" w:fill="BBBBBB"/>
            <w:tcMar>
              <w:left w:w="60" w:type="dxa"/>
              <w:right w:w="60" w:type="dxa"/>
            </w:tcMar>
          </w:tcPr>
          <w:p w14:paraId="5783F695" w14:textId="77777777" w:rsidR="00FC65F8" w:rsidRPr="00FC65F8" w:rsidRDefault="00FC65F8" w:rsidP="00FC65F8">
            <w:pPr>
              <w:keepNext/>
              <w:autoSpaceDE w:val="0"/>
              <w:autoSpaceDN w:val="0"/>
              <w:adjustRightInd w:val="0"/>
              <w:spacing w:before="60" w:after="60"/>
              <w:rPr>
                <w:rFonts w:eastAsiaTheme="minorEastAsia"/>
                <w:b/>
                <w:bCs/>
                <w:color w:val="000000"/>
                <w:sz w:val="22"/>
                <w:szCs w:val="22"/>
                <w:lang w:bidi="ar-SA"/>
              </w:rPr>
            </w:pPr>
            <w:r w:rsidRPr="00FC65F8">
              <w:rPr>
                <w:rFonts w:eastAsiaTheme="minorEastAsia"/>
                <w:b/>
                <w:bCs/>
                <w:color w:val="000000"/>
                <w:sz w:val="22"/>
                <w:szCs w:val="22"/>
                <w:lang w:bidi="ar-SA"/>
              </w:rPr>
              <w:t>odd</w:t>
            </w:r>
          </w:p>
        </w:tc>
        <w:tc>
          <w:tcPr>
            <w:tcW w:w="2183" w:type="dxa"/>
            <w:tcBorders>
              <w:top w:val="nil"/>
              <w:left w:val="single" w:sz="2" w:space="0" w:color="000000"/>
              <w:bottom w:val="single" w:sz="2" w:space="0" w:color="000000"/>
              <w:right w:val="nil"/>
            </w:tcBorders>
            <w:shd w:val="clear" w:color="auto" w:fill="FFFFFF"/>
            <w:tcMar>
              <w:left w:w="60" w:type="dxa"/>
              <w:right w:w="60" w:type="dxa"/>
            </w:tcMar>
          </w:tcPr>
          <w:p w14:paraId="7C97A3A4"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0.66158</w:t>
            </w:r>
          </w:p>
        </w:tc>
        <w:tc>
          <w:tcPr>
            <w:tcW w:w="203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06DD1E6"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0.04417</w:t>
            </w:r>
          </w:p>
        </w:tc>
      </w:tr>
      <w:tr w:rsidR="00FC65F8" w:rsidRPr="00FC65F8" w14:paraId="279CE6CB" w14:textId="77777777" w:rsidTr="00F97C28">
        <w:trPr>
          <w:cantSplit/>
          <w:trHeight w:val="345"/>
          <w:jc w:val="center"/>
        </w:trPr>
        <w:tc>
          <w:tcPr>
            <w:tcW w:w="1882" w:type="dxa"/>
            <w:tcBorders>
              <w:top w:val="nil"/>
              <w:left w:val="single" w:sz="6" w:space="0" w:color="000000"/>
              <w:bottom w:val="single" w:sz="2" w:space="0" w:color="000000"/>
              <w:right w:val="nil"/>
            </w:tcBorders>
            <w:shd w:val="clear" w:color="auto" w:fill="BBBBBB"/>
            <w:tcMar>
              <w:left w:w="60" w:type="dxa"/>
              <w:right w:w="60" w:type="dxa"/>
            </w:tcMar>
          </w:tcPr>
          <w:p w14:paraId="3A1D7743" w14:textId="77777777" w:rsidR="00FC65F8" w:rsidRPr="00FC65F8" w:rsidRDefault="00FC65F8" w:rsidP="00FC65F8">
            <w:pPr>
              <w:keepNext/>
              <w:autoSpaceDE w:val="0"/>
              <w:autoSpaceDN w:val="0"/>
              <w:adjustRightInd w:val="0"/>
              <w:spacing w:before="60" w:after="60"/>
              <w:rPr>
                <w:rFonts w:eastAsiaTheme="minorEastAsia"/>
                <w:b/>
                <w:bCs/>
                <w:color w:val="000000"/>
                <w:sz w:val="22"/>
                <w:szCs w:val="22"/>
                <w:lang w:bidi="ar-SA"/>
              </w:rPr>
            </w:pPr>
            <w:proofErr w:type="spellStart"/>
            <w:r w:rsidRPr="00FC65F8">
              <w:rPr>
                <w:rFonts w:eastAsiaTheme="minorEastAsia"/>
                <w:b/>
                <w:bCs/>
                <w:color w:val="000000"/>
                <w:sz w:val="22"/>
                <w:szCs w:val="22"/>
                <w:lang w:bidi="ar-SA"/>
              </w:rPr>
              <w:t>norelign</w:t>
            </w:r>
            <w:proofErr w:type="spellEnd"/>
          </w:p>
        </w:tc>
        <w:tc>
          <w:tcPr>
            <w:tcW w:w="2183" w:type="dxa"/>
            <w:tcBorders>
              <w:top w:val="nil"/>
              <w:left w:val="single" w:sz="2" w:space="0" w:color="000000"/>
              <w:bottom w:val="single" w:sz="2" w:space="0" w:color="000000"/>
              <w:right w:val="nil"/>
            </w:tcBorders>
            <w:shd w:val="clear" w:color="auto" w:fill="FFFFFF"/>
            <w:tcMar>
              <w:left w:w="60" w:type="dxa"/>
              <w:right w:w="60" w:type="dxa"/>
            </w:tcMar>
          </w:tcPr>
          <w:p w14:paraId="177508B4"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0.37939</w:t>
            </w:r>
          </w:p>
        </w:tc>
        <w:tc>
          <w:tcPr>
            <w:tcW w:w="203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FDBA02D"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0.06826</w:t>
            </w:r>
          </w:p>
        </w:tc>
      </w:tr>
      <w:tr w:rsidR="00FC65F8" w:rsidRPr="00FC65F8" w14:paraId="417995AE" w14:textId="77777777" w:rsidTr="00F97C28">
        <w:trPr>
          <w:cantSplit/>
          <w:trHeight w:val="345"/>
          <w:jc w:val="center"/>
        </w:trPr>
        <w:tc>
          <w:tcPr>
            <w:tcW w:w="1882" w:type="dxa"/>
            <w:tcBorders>
              <w:top w:val="nil"/>
              <w:left w:val="single" w:sz="6" w:space="0" w:color="000000"/>
              <w:bottom w:val="single" w:sz="6" w:space="0" w:color="000000"/>
              <w:right w:val="nil"/>
            </w:tcBorders>
            <w:shd w:val="clear" w:color="auto" w:fill="BBBBBB"/>
            <w:tcMar>
              <w:left w:w="60" w:type="dxa"/>
              <w:right w:w="60" w:type="dxa"/>
            </w:tcMar>
          </w:tcPr>
          <w:p w14:paraId="494ECABE" w14:textId="77777777" w:rsidR="00FC65F8" w:rsidRPr="00FC65F8" w:rsidRDefault="00FC65F8" w:rsidP="00FC65F8">
            <w:pPr>
              <w:keepNext/>
              <w:autoSpaceDE w:val="0"/>
              <w:autoSpaceDN w:val="0"/>
              <w:adjustRightInd w:val="0"/>
              <w:spacing w:before="60" w:after="60"/>
              <w:rPr>
                <w:rFonts w:eastAsiaTheme="minorEastAsia"/>
                <w:b/>
                <w:bCs/>
                <w:color w:val="000000"/>
                <w:sz w:val="22"/>
                <w:szCs w:val="22"/>
                <w:lang w:bidi="ar-SA"/>
              </w:rPr>
            </w:pPr>
            <w:proofErr w:type="spellStart"/>
            <w:r w:rsidRPr="00FC65F8">
              <w:rPr>
                <w:rFonts w:eastAsiaTheme="minorEastAsia"/>
                <w:b/>
                <w:bCs/>
                <w:color w:val="000000"/>
                <w:sz w:val="22"/>
                <w:szCs w:val="22"/>
                <w:lang w:bidi="ar-SA"/>
              </w:rPr>
              <w:t>nointrst</w:t>
            </w:r>
            <w:proofErr w:type="spellEnd"/>
          </w:p>
        </w:tc>
        <w:tc>
          <w:tcPr>
            <w:tcW w:w="2183" w:type="dxa"/>
            <w:tcBorders>
              <w:top w:val="nil"/>
              <w:left w:val="single" w:sz="2" w:space="0" w:color="000000"/>
              <w:bottom w:val="single" w:sz="6" w:space="0" w:color="000000"/>
              <w:right w:val="nil"/>
            </w:tcBorders>
            <w:shd w:val="clear" w:color="auto" w:fill="FFFFFF"/>
            <w:tcMar>
              <w:left w:w="60" w:type="dxa"/>
              <w:right w:w="60" w:type="dxa"/>
            </w:tcMar>
          </w:tcPr>
          <w:p w14:paraId="6EC4C26C"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0.74966</w:t>
            </w:r>
          </w:p>
        </w:tc>
        <w:tc>
          <w:tcPr>
            <w:tcW w:w="2032"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0D639C8D" w14:textId="77777777" w:rsidR="00FC65F8" w:rsidRPr="00FC65F8" w:rsidRDefault="00FC65F8" w:rsidP="00FC65F8">
            <w:pPr>
              <w:keepNext/>
              <w:autoSpaceDE w:val="0"/>
              <w:autoSpaceDN w:val="0"/>
              <w:adjustRightInd w:val="0"/>
              <w:spacing w:before="60" w:after="60"/>
              <w:jc w:val="right"/>
              <w:rPr>
                <w:rFonts w:eastAsiaTheme="minorEastAsia"/>
                <w:color w:val="000000"/>
                <w:sz w:val="20"/>
                <w:szCs w:val="20"/>
                <w:lang w:bidi="ar-SA"/>
              </w:rPr>
            </w:pPr>
            <w:r w:rsidRPr="00FC65F8">
              <w:rPr>
                <w:rFonts w:eastAsiaTheme="minorEastAsia"/>
                <w:color w:val="000000"/>
                <w:sz w:val="20"/>
                <w:szCs w:val="20"/>
                <w:lang w:bidi="ar-SA"/>
              </w:rPr>
              <w:t>0.03859</w:t>
            </w:r>
          </w:p>
        </w:tc>
      </w:tr>
    </w:tbl>
    <w:p w14:paraId="32E8CBF3" w14:textId="77777777" w:rsidR="00FC65F8" w:rsidRDefault="00FC65F8" w:rsidP="004A0328">
      <w:pPr>
        <w:rPr>
          <w:rFonts w:ascii="Arial" w:hAnsi="Arial"/>
          <w:noProof/>
          <w:szCs w:val="20"/>
          <w:lang w:bidi="ar-SA"/>
        </w:rPr>
      </w:pPr>
    </w:p>
    <w:p w14:paraId="35BBA38E" w14:textId="6A9BE94A" w:rsidR="00F1273A" w:rsidRDefault="00F1273A" w:rsidP="004A0328">
      <w:pPr>
        <w:rPr>
          <w:rFonts w:ascii="Arial" w:hAnsi="Arial"/>
          <w:szCs w:val="20"/>
          <w:lang w:bidi="ar-SA"/>
        </w:rPr>
      </w:pPr>
    </w:p>
    <w:p w14:paraId="5DDCDAB3" w14:textId="77777777" w:rsidR="00EB1857" w:rsidRDefault="005B1952" w:rsidP="004A0328">
      <w:pPr>
        <w:rPr>
          <w:rFonts w:ascii="Arial" w:hAnsi="Arial"/>
          <w:szCs w:val="20"/>
          <w:lang w:bidi="ar-SA"/>
        </w:rPr>
      </w:pPr>
      <w:r>
        <w:rPr>
          <w:rFonts w:ascii="Arial" w:hAnsi="Arial"/>
          <w:szCs w:val="20"/>
          <w:lang w:bidi="ar-SA"/>
        </w:rPr>
        <w:t xml:space="preserve">Values in the structure matrix are the correlations of the variables with the factors. For these coefficients, other factors are not held constant. </w:t>
      </w:r>
    </w:p>
    <w:p w14:paraId="42F42B40" w14:textId="77777777" w:rsidR="00EB1857" w:rsidRDefault="00EB1857" w:rsidP="004A0328">
      <w:pPr>
        <w:rPr>
          <w:rFonts w:ascii="Arial" w:hAnsi="Arial"/>
          <w:szCs w:val="20"/>
          <w:lang w:bidi="ar-SA"/>
        </w:rPr>
      </w:pPr>
    </w:p>
    <w:p w14:paraId="4D9C753E" w14:textId="6E0FFAEE" w:rsidR="005B1952" w:rsidRDefault="005B1952" w:rsidP="004A0328">
      <w:pPr>
        <w:rPr>
          <w:rFonts w:ascii="Arial" w:hAnsi="Arial"/>
          <w:szCs w:val="20"/>
          <w:lang w:bidi="ar-SA"/>
        </w:rPr>
      </w:pPr>
      <w:r>
        <w:rPr>
          <w:rFonts w:ascii="Arial" w:hAnsi="Arial"/>
          <w:szCs w:val="20"/>
          <w:lang w:bidi="ar-SA"/>
        </w:rPr>
        <w:t xml:space="preserve">In this example, values of the pattern and structure coefficients are very similar. This is because of the low (.023) correlation between the 2 factors. This indicates that the factors are essentially uncorrelated, so </w:t>
      </w:r>
      <w:proofErr w:type="spellStart"/>
      <w:r>
        <w:rPr>
          <w:rFonts w:ascii="Arial" w:hAnsi="Arial"/>
          <w:szCs w:val="20"/>
          <w:lang w:bidi="ar-SA"/>
        </w:rPr>
        <w:t>partialing</w:t>
      </w:r>
      <w:proofErr w:type="spellEnd"/>
      <w:r>
        <w:rPr>
          <w:rFonts w:ascii="Arial" w:hAnsi="Arial"/>
          <w:szCs w:val="20"/>
          <w:lang w:bidi="ar-SA"/>
        </w:rPr>
        <w:t xml:space="preserve"> out the other factor has very little effect.</w:t>
      </w:r>
    </w:p>
    <w:p w14:paraId="761A62E3" w14:textId="6D5083FE" w:rsidR="00F97C28" w:rsidRDefault="00F97C28" w:rsidP="004A0328">
      <w:pPr>
        <w:rPr>
          <w:rFonts w:ascii="Arial" w:hAnsi="Arial"/>
          <w:szCs w:val="20"/>
          <w:lang w:bidi="ar-SA"/>
        </w:rPr>
      </w:pPr>
    </w:p>
    <w:p w14:paraId="44E485E8" w14:textId="77777777" w:rsidR="00F97C28" w:rsidRDefault="00F97C28" w:rsidP="004A0328">
      <w:pPr>
        <w:rPr>
          <w:rFonts w:ascii="Arial" w:hAnsi="Arial"/>
          <w:szCs w:val="20"/>
          <w:lang w:bidi="ar-SA"/>
        </w:rPr>
      </w:pPr>
    </w:p>
    <w:p w14:paraId="438362C8" w14:textId="234ADF00" w:rsidR="00F97C28" w:rsidRDefault="00F97C28" w:rsidP="004A0328">
      <w:pPr>
        <w:rPr>
          <w:rFonts w:ascii="Arial" w:hAnsi="Arial"/>
          <w:szCs w:val="20"/>
          <w:lang w:bidi="ar-SA"/>
        </w:rPr>
      </w:pPr>
    </w:p>
    <w:tbl>
      <w:tblPr>
        <w:tblW w:w="0" w:type="auto"/>
        <w:jc w:val="center"/>
        <w:tblLayout w:type="fixed"/>
        <w:tblCellMar>
          <w:left w:w="0" w:type="dxa"/>
          <w:right w:w="0" w:type="dxa"/>
        </w:tblCellMar>
        <w:tblLook w:val="0000" w:firstRow="0" w:lastRow="0" w:firstColumn="0" w:lastColumn="0" w:noHBand="0" w:noVBand="0"/>
      </w:tblPr>
      <w:tblGrid>
        <w:gridCol w:w="1745"/>
        <w:gridCol w:w="1732"/>
        <w:gridCol w:w="1734"/>
      </w:tblGrid>
      <w:tr w:rsidR="00F97C28" w:rsidRPr="00F97C28" w14:paraId="22D20218" w14:textId="77777777" w:rsidTr="00F97C28">
        <w:trPr>
          <w:cantSplit/>
          <w:trHeight w:val="457"/>
          <w:tblHeader/>
          <w:jc w:val="center"/>
        </w:trPr>
        <w:tc>
          <w:tcPr>
            <w:tcW w:w="5211" w:type="dxa"/>
            <w:gridSpan w:val="3"/>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2E2A2B75" w14:textId="77777777" w:rsidR="00F97C28" w:rsidRPr="00F97C28" w:rsidRDefault="00F97C28" w:rsidP="00F97C28">
            <w:pPr>
              <w:keepNext/>
              <w:autoSpaceDE w:val="0"/>
              <w:autoSpaceDN w:val="0"/>
              <w:adjustRightInd w:val="0"/>
              <w:spacing w:before="60" w:after="60"/>
              <w:ind w:left="-432" w:firstLine="360"/>
              <w:jc w:val="center"/>
              <w:rPr>
                <w:rFonts w:eastAsiaTheme="minorEastAsia"/>
                <w:b/>
                <w:bCs/>
                <w:color w:val="000000"/>
                <w:sz w:val="22"/>
                <w:szCs w:val="22"/>
                <w:lang w:bidi="ar-SA"/>
              </w:rPr>
            </w:pPr>
            <w:r w:rsidRPr="00F97C28">
              <w:rPr>
                <w:rFonts w:eastAsiaTheme="minorEastAsia"/>
                <w:b/>
                <w:bCs/>
                <w:color w:val="000000"/>
                <w:sz w:val="22"/>
                <w:szCs w:val="22"/>
                <w:lang w:bidi="ar-SA"/>
              </w:rPr>
              <w:t>Factor Structure (Correlations)</w:t>
            </w:r>
          </w:p>
        </w:tc>
      </w:tr>
      <w:tr w:rsidR="00F97C28" w:rsidRPr="00F97C28" w14:paraId="659D191A" w14:textId="77777777" w:rsidTr="00F97C28">
        <w:trPr>
          <w:cantSplit/>
          <w:trHeight w:val="471"/>
          <w:tblHeader/>
          <w:jc w:val="center"/>
        </w:trPr>
        <w:tc>
          <w:tcPr>
            <w:tcW w:w="1745" w:type="dxa"/>
            <w:tcBorders>
              <w:top w:val="nil"/>
              <w:left w:val="single" w:sz="6" w:space="0" w:color="000000"/>
              <w:bottom w:val="single" w:sz="2" w:space="0" w:color="000000"/>
              <w:right w:val="nil"/>
            </w:tcBorders>
            <w:shd w:val="clear" w:color="auto" w:fill="BBBBBB"/>
            <w:tcMar>
              <w:left w:w="60" w:type="dxa"/>
              <w:right w:w="60" w:type="dxa"/>
            </w:tcMar>
            <w:vAlign w:val="bottom"/>
          </w:tcPr>
          <w:p w14:paraId="6DA71D58" w14:textId="77777777" w:rsidR="00F97C28" w:rsidRPr="00F97C28" w:rsidRDefault="00F97C28" w:rsidP="00F97C28">
            <w:pPr>
              <w:keepNext/>
              <w:autoSpaceDE w:val="0"/>
              <w:autoSpaceDN w:val="0"/>
              <w:adjustRightInd w:val="0"/>
              <w:spacing w:before="60" w:after="60"/>
              <w:jc w:val="center"/>
              <w:rPr>
                <w:rFonts w:eastAsiaTheme="minorEastAsia"/>
                <w:b/>
                <w:bCs/>
                <w:color w:val="000000"/>
                <w:sz w:val="22"/>
                <w:szCs w:val="22"/>
                <w:lang w:bidi="ar-SA"/>
              </w:rPr>
            </w:pPr>
          </w:p>
        </w:tc>
        <w:tc>
          <w:tcPr>
            <w:tcW w:w="1732" w:type="dxa"/>
            <w:tcBorders>
              <w:top w:val="nil"/>
              <w:left w:val="single" w:sz="2" w:space="0" w:color="000000"/>
              <w:bottom w:val="single" w:sz="2" w:space="0" w:color="000000"/>
              <w:right w:val="nil"/>
            </w:tcBorders>
            <w:shd w:val="clear" w:color="auto" w:fill="BBBBBB"/>
            <w:tcMar>
              <w:left w:w="60" w:type="dxa"/>
              <w:right w:w="60" w:type="dxa"/>
            </w:tcMar>
            <w:vAlign w:val="bottom"/>
          </w:tcPr>
          <w:p w14:paraId="3F1DB5E0" w14:textId="77777777" w:rsidR="00F97C28" w:rsidRPr="00F97C28" w:rsidRDefault="00F97C28" w:rsidP="00F97C28">
            <w:pPr>
              <w:keepNext/>
              <w:autoSpaceDE w:val="0"/>
              <w:autoSpaceDN w:val="0"/>
              <w:adjustRightInd w:val="0"/>
              <w:spacing w:before="60" w:after="60"/>
              <w:jc w:val="right"/>
              <w:rPr>
                <w:rFonts w:eastAsiaTheme="minorEastAsia"/>
                <w:b/>
                <w:bCs/>
                <w:color w:val="000000"/>
                <w:sz w:val="22"/>
                <w:szCs w:val="22"/>
                <w:lang w:bidi="ar-SA"/>
              </w:rPr>
            </w:pPr>
            <w:r w:rsidRPr="00F97C28">
              <w:rPr>
                <w:rFonts w:eastAsiaTheme="minorEastAsia"/>
                <w:b/>
                <w:bCs/>
                <w:color w:val="000000"/>
                <w:sz w:val="22"/>
                <w:szCs w:val="22"/>
                <w:lang w:bidi="ar-SA"/>
              </w:rPr>
              <w:t>Factor1</w:t>
            </w:r>
          </w:p>
        </w:tc>
        <w:tc>
          <w:tcPr>
            <w:tcW w:w="1734"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71D7246B" w14:textId="77777777" w:rsidR="00F97C28" w:rsidRPr="00F97C28" w:rsidRDefault="00F97C28" w:rsidP="00F97C28">
            <w:pPr>
              <w:keepNext/>
              <w:autoSpaceDE w:val="0"/>
              <w:autoSpaceDN w:val="0"/>
              <w:adjustRightInd w:val="0"/>
              <w:spacing w:before="60" w:after="60"/>
              <w:jc w:val="right"/>
              <w:rPr>
                <w:rFonts w:eastAsiaTheme="minorEastAsia"/>
                <w:b/>
                <w:bCs/>
                <w:color w:val="000000"/>
                <w:sz w:val="22"/>
                <w:szCs w:val="22"/>
                <w:lang w:bidi="ar-SA"/>
              </w:rPr>
            </w:pPr>
            <w:r w:rsidRPr="00F97C28">
              <w:rPr>
                <w:rFonts w:eastAsiaTheme="minorEastAsia"/>
                <w:b/>
                <w:bCs/>
                <w:color w:val="000000"/>
                <w:sz w:val="22"/>
                <w:szCs w:val="22"/>
                <w:lang w:bidi="ar-SA"/>
              </w:rPr>
              <w:t>Factor2</w:t>
            </w:r>
          </w:p>
        </w:tc>
      </w:tr>
      <w:tr w:rsidR="00F97C28" w:rsidRPr="00F97C28" w14:paraId="6777BA0E" w14:textId="77777777" w:rsidTr="00F97C28">
        <w:trPr>
          <w:cantSplit/>
          <w:trHeight w:val="457"/>
          <w:jc w:val="center"/>
        </w:trPr>
        <w:tc>
          <w:tcPr>
            <w:tcW w:w="1745" w:type="dxa"/>
            <w:tcBorders>
              <w:top w:val="nil"/>
              <w:left w:val="single" w:sz="6" w:space="0" w:color="000000"/>
              <w:bottom w:val="single" w:sz="2" w:space="0" w:color="000000"/>
              <w:right w:val="nil"/>
            </w:tcBorders>
            <w:shd w:val="clear" w:color="auto" w:fill="BBBBBB"/>
            <w:tcMar>
              <w:left w:w="60" w:type="dxa"/>
              <w:right w:w="60" w:type="dxa"/>
            </w:tcMar>
          </w:tcPr>
          <w:p w14:paraId="56D8DA94" w14:textId="77777777" w:rsidR="00F97C28" w:rsidRPr="00F97C28" w:rsidRDefault="00F97C28" w:rsidP="00F97C28">
            <w:pPr>
              <w:keepNext/>
              <w:autoSpaceDE w:val="0"/>
              <w:autoSpaceDN w:val="0"/>
              <w:adjustRightInd w:val="0"/>
              <w:spacing w:before="60" w:after="60"/>
              <w:rPr>
                <w:rFonts w:eastAsiaTheme="minorEastAsia"/>
                <w:b/>
                <w:bCs/>
                <w:color w:val="000000"/>
                <w:sz w:val="22"/>
                <w:szCs w:val="22"/>
                <w:lang w:bidi="ar-SA"/>
              </w:rPr>
            </w:pPr>
            <w:r w:rsidRPr="00F97C28">
              <w:rPr>
                <w:rFonts w:eastAsiaTheme="minorEastAsia"/>
                <w:b/>
                <w:bCs/>
                <w:color w:val="000000"/>
                <w:sz w:val="22"/>
                <w:szCs w:val="22"/>
                <w:lang w:bidi="ar-SA"/>
              </w:rPr>
              <w:t>alone</w:t>
            </w:r>
          </w:p>
        </w:tc>
        <w:tc>
          <w:tcPr>
            <w:tcW w:w="1732" w:type="dxa"/>
            <w:tcBorders>
              <w:top w:val="nil"/>
              <w:left w:val="single" w:sz="2" w:space="0" w:color="000000"/>
              <w:bottom w:val="single" w:sz="2" w:space="0" w:color="000000"/>
              <w:right w:val="nil"/>
            </w:tcBorders>
            <w:shd w:val="clear" w:color="auto" w:fill="FFFFFF"/>
            <w:tcMar>
              <w:left w:w="60" w:type="dxa"/>
              <w:right w:w="60" w:type="dxa"/>
            </w:tcMar>
          </w:tcPr>
          <w:p w14:paraId="58463B54"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0.41773</w:t>
            </w:r>
          </w:p>
        </w:tc>
        <w:tc>
          <w:tcPr>
            <w:tcW w:w="1734"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95EDE02"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0.00733</w:t>
            </w:r>
          </w:p>
        </w:tc>
      </w:tr>
      <w:tr w:rsidR="00F97C28" w:rsidRPr="00F97C28" w14:paraId="59E69BAD" w14:textId="77777777" w:rsidTr="00F97C28">
        <w:trPr>
          <w:cantSplit/>
          <w:trHeight w:val="471"/>
          <w:jc w:val="center"/>
        </w:trPr>
        <w:tc>
          <w:tcPr>
            <w:tcW w:w="1745" w:type="dxa"/>
            <w:tcBorders>
              <w:top w:val="nil"/>
              <w:left w:val="single" w:sz="6" w:space="0" w:color="000000"/>
              <w:bottom w:val="single" w:sz="2" w:space="0" w:color="000000"/>
              <w:right w:val="nil"/>
            </w:tcBorders>
            <w:shd w:val="clear" w:color="auto" w:fill="BBBBBB"/>
            <w:tcMar>
              <w:left w:w="60" w:type="dxa"/>
              <w:right w:w="60" w:type="dxa"/>
            </w:tcMar>
          </w:tcPr>
          <w:p w14:paraId="7729A84A" w14:textId="77777777" w:rsidR="00F97C28" w:rsidRPr="00F97C28" w:rsidRDefault="00F97C28" w:rsidP="00F97C28">
            <w:pPr>
              <w:keepNext/>
              <w:autoSpaceDE w:val="0"/>
              <w:autoSpaceDN w:val="0"/>
              <w:adjustRightInd w:val="0"/>
              <w:spacing w:before="60" w:after="60"/>
              <w:rPr>
                <w:rFonts w:eastAsiaTheme="minorEastAsia"/>
                <w:b/>
                <w:bCs/>
                <w:color w:val="000000"/>
                <w:sz w:val="22"/>
                <w:szCs w:val="22"/>
                <w:lang w:bidi="ar-SA"/>
              </w:rPr>
            </w:pPr>
            <w:r w:rsidRPr="00F97C28">
              <w:rPr>
                <w:rFonts w:eastAsiaTheme="minorEastAsia"/>
                <w:b/>
                <w:bCs/>
                <w:color w:val="000000"/>
                <w:sz w:val="22"/>
                <w:szCs w:val="22"/>
                <w:lang w:bidi="ar-SA"/>
              </w:rPr>
              <w:t>better</w:t>
            </w:r>
          </w:p>
        </w:tc>
        <w:tc>
          <w:tcPr>
            <w:tcW w:w="1732" w:type="dxa"/>
            <w:tcBorders>
              <w:top w:val="nil"/>
              <w:left w:val="single" w:sz="2" w:space="0" w:color="000000"/>
              <w:bottom w:val="single" w:sz="2" w:space="0" w:color="000000"/>
              <w:right w:val="nil"/>
            </w:tcBorders>
            <w:shd w:val="clear" w:color="auto" w:fill="FFFFFF"/>
            <w:tcMar>
              <w:left w:w="60" w:type="dxa"/>
              <w:right w:w="60" w:type="dxa"/>
            </w:tcMar>
          </w:tcPr>
          <w:p w14:paraId="142A0CBB"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0.14138</w:t>
            </w:r>
          </w:p>
        </w:tc>
        <w:tc>
          <w:tcPr>
            <w:tcW w:w="1734"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C372080"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0.69880</w:t>
            </w:r>
          </w:p>
        </w:tc>
      </w:tr>
      <w:tr w:rsidR="00F97C28" w:rsidRPr="00F97C28" w14:paraId="5190915D" w14:textId="77777777" w:rsidTr="00F97C28">
        <w:trPr>
          <w:cantSplit/>
          <w:trHeight w:val="457"/>
          <w:jc w:val="center"/>
        </w:trPr>
        <w:tc>
          <w:tcPr>
            <w:tcW w:w="1745" w:type="dxa"/>
            <w:tcBorders>
              <w:top w:val="nil"/>
              <w:left w:val="single" w:sz="6" w:space="0" w:color="000000"/>
              <w:bottom w:val="single" w:sz="2" w:space="0" w:color="000000"/>
              <w:right w:val="nil"/>
            </w:tcBorders>
            <w:shd w:val="clear" w:color="auto" w:fill="BBBBBB"/>
            <w:tcMar>
              <w:left w:w="60" w:type="dxa"/>
              <w:right w:w="60" w:type="dxa"/>
            </w:tcMar>
          </w:tcPr>
          <w:p w14:paraId="7EEF1921" w14:textId="77777777" w:rsidR="00F97C28" w:rsidRPr="00F97C28" w:rsidRDefault="00F97C28" w:rsidP="00F97C28">
            <w:pPr>
              <w:keepNext/>
              <w:autoSpaceDE w:val="0"/>
              <w:autoSpaceDN w:val="0"/>
              <w:adjustRightInd w:val="0"/>
              <w:spacing w:before="60" w:after="60"/>
              <w:rPr>
                <w:rFonts w:eastAsiaTheme="minorEastAsia"/>
                <w:b/>
                <w:bCs/>
                <w:color w:val="000000"/>
                <w:sz w:val="22"/>
                <w:szCs w:val="22"/>
                <w:lang w:bidi="ar-SA"/>
              </w:rPr>
            </w:pPr>
            <w:r w:rsidRPr="00F97C28">
              <w:rPr>
                <w:rFonts w:eastAsiaTheme="minorEastAsia"/>
                <w:b/>
                <w:bCs/>
                <w:color w:val="000000"/>
                <w:sz w:val="22"/>
                <w:szCs w:val="22"/>
                <w:lang w:bidi="ar-SA"/>
              </w:rPr>
              <w:t>boring</w:t>
            </w:r>
          </w:p>
        </w:tc>
        <w:tc>
          <w:tcPr>
            <w:tcW w:w="1732" w:type="dxa"/>
            <w:tcBorders>
              <w:top w:val="nil"/>
              <w:left w:val="single" w:sz="2" w:space="0" w:color="000000"/>
              <w:bottom w:val="single" w:sz="2" w:space="0" w:color="000000"/>
              <w:right w:val="nil"/>
            </w:tcBorders>
            <w:shd w:val="clear" w:color="auto" w:fill="FFFFFF"/>
            <w:tcMar>
              <w:left w:w="60" w:type="dxa"/>
              <w:right w:w="60" w:type="dxa"/>
            </w:tcMar>
          </w:tcPr>
          <w:p w14:paraId="35A40CA9"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0.44163</w:t>
            </w:r>
          </w:p>
        </w:tc>
        <w:tc>
          <w:tcPr>
            <w:tcW w:w="1734"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1868B07"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-0.28068</w:t>
            </w:r>
          </w:p>
        </w:tc>
      </w:tr>
      <w:tr w:rsidR="00F97C28" w:rsidRPr="00F97C28" w14:paraId="16A7F7B7" w14:textId="77777777" w:rsidTr="00F97C28">
        <w:trPr>
          <w:cantSplit/>
          <w:trHeight w:val="471"/>
          <w:jc w:val="center"/>
        </w:trPr>
        <w:tc>
          <w:tcPr>
            <w:tcW w:w="1745" w:type="dxa"/>
            <w:tcBorders>
              <w:top w:val="nil"/>
              <w:left w:val="single" w:sz="6" w:space="0" w:color="000000"/>
              <w:bottom w:val="single" w:sz="2" w:space="0" w:color="000000"/>
              <w:right w:val="nil"/>
            </w:tcBorders>
            <w:shd w:val="clear" w:color="auto" w:fill="BBBBBB"/>
            <w:tcMar>
              <w:left w:w="60" w:type="dxa"/>
              <w:right w:w="60" w:type="dxa"/>
            </w:tcMar>
          </w:tcPr>
          <w:p w14:paraId="32258683" w14:textId="77777777" w:rsidR="00F97C28" w:rsidRPr="00F97C28" w:rsidRDefault="00F97C28" w:rsidP="00F97C28">
            <w:pPr>
              <w:keepNext/>
              <w:autoSpaceDE w:val="0"/>
              <w:autoSpaceDN w:val="0"/>
              <w:adjustRightInd w:val="0"/>
              <w:spacing w:before="60" w:after="60"/>
              <w:rPr>
                <w:rFonts w:eastAsiaTheme="minorEastAsia"/>
                <w:b/>
                <w:bCs/>
                <w:color w:val="000000"/>
                <w:sz w:val="22"/>
                <w:szCs w:val="22"/>
                <w:lang w:bidi="ar-SA"/>
              </w:rPr>
            </w:pPr>
            <w:proofErr w:type="spellStart"/>
            <w:r w:rsidRPr="00F97C28">
              <w:rPr>
                <w:rFonts w:eastAsiaTheme="minorEastAsia"/>
                <w:b/>
                <w:bCs/>
                <w:color w:val="000000"/>
                <w:sz w:val="22"/>
                <w:szCs w:val="22"/>
                <w:lang w:bidi="ar-SA"/>
              </w:rPr>
              <w:t>nofun</w:t>
            </w:r>
            <w:proofErr w:type="spellEnd"/>
          </w:p>
        </w:tc>
        <w:tc>
          <w:tcPr>
            <w:tcW w:w="1732" w:type="dxa"/>
            <w:tcBorders>
              <w:top w:val="nil"/>
              <w:left w:val="single" w:sz="2" w:space="0" w:color="000000"/>
              <w:bottom w:val="single" w:sz="2" w:space="0" w:color="000000"/>
              <w:right w:val="nil"/>
            </w:tcBorders>
            <w:shd w:val="clear" w:color="auto" w:fill="FFFFFF"/>
            <w:tcMar>
              <w:left w:w="60" w:type="dxa"/>
              <w:right w:w="60" w:type="dxa"/>
            </w:tcMar>
          </w:tcPr>
          <w:p w14:paraId="64A60E61"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0.60907</w:t>
            </w:r>
          </w:p>
        </w:tc>
        <w:tc>
          <w:tcPr>
            <w:tcW w:w="1734"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1828152"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0.05069</w:t>
            </w:r>
          </w:p>
        </w:tc>
      </w:tr>
      <w:tr w:rsidR="00F97C28" w:rsidRPr="00F97C28" w14:paraId="1F997C3C" w14:textId="77777777" w:rsidTr="00F97C28">
        <w:trPr>
          <w:cantSplit/>
          <w:trHeight w:val="457"/>
          <w:jc w:val="center"/>
        </w:trPr>
        <w:tc>
          <w:tcPr>
            <w:tcW w:w="1745" w:type="dxa"/>
            <w:tcBorders>
              <w:top w:val="nil"/>
              <w:left w:val="single" w:sz="6" w:space="0" w:color="000000"/>
              <w:bottom w:val="single" w:sz="2" w:space="0" w:color="000000"/>
              <w:right w:val="nil"/>
            </w:tcBorders>
            <w:shd w:val="clear" w:color="auto" w:fill="BBBBBB"/>
            <w:tcMar>
              <w:left w:w="60" w:type="dxa"/>
              <w:right w:w="60" w:type="dxa"/>
            </w:tcMar>
          </w:tcPr>
          <w:p w14:paraId="44D6E18D" w14:textId="77777777" w:rsidR="00F97C28" w:rsidRPr="00F97C28" w:rsidRDefault="00F97C28" w:rsidP="00F97C28">
            <w:pPr>
              <w:keepNext/>
              <w:autoSpaceDE w:val="0"/>
              <w:autoSpaceDN w:val="0"/>
              <w:adjustRightInd w:val="0"/>
              <w:spacing w:before="60" w:after="60"/>
              <w:rPr>
                <w:rFonts w:eastAsiaTheme="minorEastAsia"/>
                <w:b/>
                <w:bCs/>
                <w:color w:val="000000"/>
                <w:sz w:val="22"/>
                <w:szCs w:val="22"/>
                <w:lang w:bidi="ar-SA"/>
              </w:rPr>
            </w:pPr>
            <w:r w:rsidRPr="00F97C28">
              <w:rPr>
                <w:rFonts w:eastAsiaTheme="minorEastAsia"/>
                <w:b/>
                <w:bCs/>
                <w:color w:val="000000"/>
                <w:sz w:val="22"/>
                <w:szCs w:val="22"/>
                <w:lang w:bidi="ar-SA"/>
              </w:rPr>
              <w:t>good</w:t>
            </w:r>
          </w:p>
        </w:tc>
        <w:tc>
          <w:tcPr>
            <w:tcW w:w="1732" w:type="dxa"/>
            <w:tcBorders>
              <w:top w:val="nil"/>
              <w:left w:val="single" w:sz="2" w:space="0" w:color="000000"/>
              <w:bottom w:val="single" w:sz="2" w:space="0" w:color="000000"/>
              <w:right w:val="nil"/>
            </w:tcBorders>
            <w:shd w:val="clear" w:color="auto" w:fill="FFFFFF"/>
            <w:tcMar>
              <w:left w:w="60" w:type="dxa"/>
              <w:right w:w="60" w:type="dxa"/>
            </w:tcMar>
          </w:tcPr>
          <w:p w14:paraId="0297AF4D"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0.04033</w:t>
            </w:r>
          </w:p>
        </w:tc>
        <w:tc>
          <w:tcPr>
            <w:tcW w:w="1734"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02CBE9E"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0.63808</w:t>
            </w:r>
          </w:p>
        </w:tc>
      </w:tr>
      <w:tr w:rsidR="00F97C28" w:rsidRPr="00F97C28" w14:paraId="46895DFC" w14:textId="77777777" w:rsidTr="00F97C28">
        <w:trPr>
          <w:cantSplit/>
          <w:trHeight w:val="471"/>
          <w:jc w:val="center"/>
        </w:trPr>
        <w:tc>
          <w:tcPr>
            <w:tcW w:w="1745" w:type="dxa"/>
            <w:tcBorders>
              <w:top w:val="nil"/>
              <w:left w:val="single" w:sz="6" w:space="0" w:color="000000"/>
              <w:bottom w:val="single" w:sz="2" w:space="0" w:color="000000"/>
              <w:right w:val="nil"/>
            </w:tcBorders>
            <w:shd w:val="clear" w:color="auto" w:fill="BBBBBB"/>
            <w:tcMar>
              <w:left w:w="60" w:type="dxa"/>
              <w:right w:w="60" w:type="dxa"/>
            </w:tcMar>
          </w:tcPr>
          <w:p w14:paraId="5E3FC331" w14:textId="77777777" w:rsidR="00F97C28" w:rsidRPr="00F97C28" w:rsidRDefault="00F97C28" w:rsidP="00F97C28">
            <w:pPr>
              <w:keepNext/>
              <w:autoSpaceDE w:val="0"/>
              <w:autoSpaceDN w:val="0"/>
              <w:adjustRightInd w:val="0"/>
              <w:spacing w:before="60" w:after="60"/>
              <w:rPr>
                <w:rFonts w:eastAsiaTheme="minorEastAsia"/>
                <w:b/>
                <w:bCs/>
                <w:color w:val="000000"/>
                <w:sz w:val="22"/>
                <w:szCs w:val="22"/>
                <w:lang w:bidi="ar-SA"/>
              </w:rPr>
            </w:pPr>
            <w:r w:rsidRPr="00F97C28">
              <w:rPr>
                <w:rFonts w:eastAsiaTheme="minorEastAsia"/>
                <w:b/>
                <w:bCs/>
                <w:color w:val="000000"/>
                <w:sz w:val="22"/>
                <w:szCs w:val="22"/>
                <w:lang w:bidi="ar-SA"/>
              </w:rPr>
              <w:t>help</w:t>
            </w:r>
          </w:p>
        </w:tc>
        <w:tc>
          <w:tcPr>
            <w:tcW w:w="1732" w:type="dxa"/>
            <w:tcBorders>
              <w:top w:val="nil"/>
              <w:left w:val="single" w:sz="2" w:space="0" w:color="000000"/>
              <w:bottom w:val="single" w:sz="2" w:space="0" w:color="000000"/>
              <w:right w:val="nil"/>
            </w:tcBorders>
            <w:shd w:val="clear" w:color="auto" w:fill="FFFFFF"/>
            <w:tcMar>
              <w:left w:w="60" w:type="dxa"/>
              <w:right w:w="60" w:type="dxa"/>
            </w:tcMar>
          </w:tcPr>
          <w:p w14:paraId="4F300DE2"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-0.02624</w:t>
            </w:r>
          </w:p>
        </w:tc>
        <w:tc>
          <w:tcPr>
            <w:tcW w:w="1734"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1918434"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0.63535</w:t>
            </w:r>
          </w:p>
        </w:tc>
      </w:tr>
      <w:tr w:rsidR="00F97C28" w:rsidRPr="00F97C28" w14:paraId="2B7EF459" w14:textId="77777777" w:rsidTr="00F97C28">
        <w:trPr>
          <w:cantSplit/>
          <w:trHeight w:val="457"/>
          <w:jc w:val="center"/>
        </w:trPr>
        <w:tc>
          <w:tcPr>
            <w:tcW w:w="1745" w:type="dxa"/>
            <w:tcBorders>
              <w:top w:val="nil"/>
              <w:left w:val="single" w:sz="6" w:space="0" w:color="000000"/>
              <w:bottom w:val="single" w:sz="2" w:space="0" w:color="000000"/>
              <w:right w:val="nil"/>
            </w:tcBorders>
            <w:shd w:val="clear" w:color="auto" w:fill="BBBBBB"/>
            <w:tcMar>
              <w:left w:w="60" w:type="dxa"/>
              <w:right w:w="60" w:type="dxa"/>
            </w:tcMar>
          </w:tcPr>
          <w:p w14:paraId="1EE77500" w14:textId="77777777" w:rsidR="00F97C28" w:rsidRPr="00F97C28" w:rsidRDefault="00F97C28" w:rsidP="00F97C28">
            <w:pPr>
              <w:keepNext/>
              <w:autoSpaceDE w:val="0"/>
              <w:autoSpaceDN w:val="0"/>
              <w:adjustRightInd w:val="0"/>
              <w:spacing w:before="60" w:after="60"/>
              <w:rPr>
                <w:rFonts w:eastAsiaTheme="minorEastAsia"/>
                <w:b/>
                <w:bCs/>
                <w:color w:val="000000"/>
                <w:sz w:val="22"/>
                <w:szCs w:val="22"/>
                <w:lang w:bidi="ar-SA"/>
              </w:rPr>
            </w:pPr>
            <w:r w:rsidRPr="00F97C28">
              <w:rPr>
                <w:rFonts w:eastAsiaTheme="minorEastAsia"/>
                <w:b/>
                <w:bCs/>
                <w:color w:val="000000"/>
                <w:sz w:val="22"/>
                <w:szCs w:val="22"/>
                <w:lang w:bidi="ar-SA"/>
              </w:rPr>
              <w:t>odd</w:t>
            </w:r>
          </w:p>
        </w:tc>
        <w:tc>
          <w:tcPr>
            <w:tcW w:w="1732" w:type="dxa"/>
            <w:tcBorders>
              <w:top w:val="nil"/>
              <w:left w:val="single" w:sz="2" w:space="0" w:color="000000"/>
              <w:bottom w:val="single" w:sz="2" w:space="0" w:color="000000"/>
              <w:right w:val="nil"/>
            </w:tcBorders>
            <w:shd w:val="clear" w:color="auto" w:fill="FFFFFF"/>
            <w:tcMar>
              <w:left w:w="60" w:type="dxa"/>
              <w:right w:w="60" w:type="dxa"/>
            </w:tcMar>
          </w:tcPr>
          <w:p w14:paraId="308047E2"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0.66260</w:t>
            </w:r>
          </w:p>
        </w:tc>
        <w:tc>
          <w:tcPr>
            <w:tcW w:w="1734"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4527C7F"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0.05943</w:t>
            </w:r>
          </w:p>
        </w:tc>
      </w:tr>
      <w:tr w:rsidR="00F97C28" w:rsidRPr="00F97C28" w14:paraId="145BB02B" w14:textId="77777777" w:rsidTr="00F97C28">
        <w:trPr>
          <w:cantSplit/>
          <w:trHeight w:val="471"/>
          <w:jc w:val="center"/>
        </w:trPr>
        <w:tc>
          <w:tcPr>
            <w:tcW w:w="1745" w:type="dxa"/>
            <w:tcBorders>
              <w:top w:val="nil"/>
              <w:left w:val="single" w:sz="6" w:space="0" w:color="000000"/>
              <w:bottom w:val="single" w:sz="2" w:space="0" w:color="000000"/>
              <w:right w:val="nil"/>
            </w:tcBorders>
            <w:shd w:val="clear" w:color="auto" w:fill="BBBBBB"/>
            <w:tcMar>
              <w:left w:w="60" w:type="dxa"/>
              <w:right w:w="60" w:type="dxa"/>
            </w:tcMar>
          </w:tcPr>
          <w:p w14:paraId="4070B680" w14:textId="77777777" w:rsidR="00F97C28" w:rsidRPr="00F97C28" w:rsidRDefault="00F97C28" w:rsidP="00F97C28">
            <w:pPr>
              <w:keepNext/>
              <w:autoSpaceDE w:val="0"/>
              <w:autoSpaceDN w:val="0"/>
              <w:adjustRightInd w:val="0"/>
              <w:spacing w:before="60" w:after="60"/>
              <w:rPr>
                <w:rFonts w:eastAsiaTheme="minorEastAsia"/>
                <w:b/>
                <w:bCs/>
                <w:color w:val="000000"/>
                <w:sz w:val="22"/>
                <w:szCs w:val="22"/>
                <w:lang w:bidi="ar-SA"/>
              </w:rPr>
            </w:pPr>
            <w:proofErr w:type="spellStart"/>
            <w:r w:rsidRPr="00F97C28">
              <w:rPr>
                <w:rFonts w:eastAsiaTheme="minorEastAsia"/>
                <w:b/>
                <w:bCs/>
                <w:color w:val="000000"/>
                <w:sz w:val="22"/>
                <w:szCs w:val="22"/>
                <w:lang w:bidi="ar-SA"/>
              </w:rPr>
              <w:t>norelign</w:t>
            </w:r>
            <w:proofErr w:type="spellEnd"/>
          </w:p>
        </w:tc>
        <w:tc>
          <w:tcPr>
            <w:tcW w:w="1732" w:type="dxa"/>
            <w:tcBorders>
              <w:top w:val="nil"/>
              <w:left w:val="single" w:sz="2" w:space="0" w:color="000000"/>
              <w:bottom w:val="single" w:sz="2" w:space="0" w:color="000000"/>
              <w:right w:val="nil"/>
            </w:tcBorders>
            <w:shd w:val="clear" w:color="auto" w:fill="FFFFFF"/>
            <w:tcMar>
              <w:left w:w="60" w:type="dxa"/>
              <w:right w:w="60" w:type="dxa"/>
            </w:tcMar>
          </w:tcPr>
          <w:p w14:paraId="3F1620DF"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0.38097</w:t>
            </w:r>
          </w:p>
        </w:tc>
        <w:tc>
          <w:tcPr>
            <w:tcW w:w="1734"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EF7D2B8"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0.07701</w:t>
            </w:r>
          </w:p>
        </w:tc>
      </w:tr>
      <w:tr w:rsidR="00F97C28" w:rsidRPr="00F97C28" w14:paraId="7A6BAB77" w14:textId="77777777" w:rsidTr="00F97C28">
        <w:trPr>
          <w:cantSplit/>
          <w:trHeight w:val="471"/>
          <w:jc w:val="center"/>
        </w:trPr>
        <w:tc>
          <w:tcPr>
            <w:tcW w:w="1745" w:type="dxa"/>
            <w:tcBorders>
              <w:top w:val="nil"/>
              <w:left w:val="single" w:sz="6" w:space="0" w:color="000000"/>
              <w:bottom w:val="single" w:sz="6" w:space="0" w:color="000000"/>
              <w:right w:val="nil"/>
            </w:tcBorders>
            <w:shd w:val="clear" w:color="auto" w:fill="BBBBBB"/>
            <w:tcMar>
              <w:left w:w="60" w:type="dxa"/>
              <w:right w:w="60" w:type="dxa"/>
            </w:tcMar>
          </w:tcPr>
          <w:p w14:paraId="1C821480" w14:textId="77777777" w:rsidR="00F97C28" w:rsidRPr="00F97C28" w:rsidRDefault="00F97C28" w:rsidP="00F97C28">
            <w:pPr>
              <w:keepNext/>
              <w:autoSpaceDE w:val="0"/>
              <w:autoSpaceDN w:val="0"/>
              <w:adjustRightInd w:val="0"/>
              <w:spacing w:before="60" w:after="60"/>
              <w:rPr>
                <w:rFonts w:eastAsiaTheme="minorEastAsia"/>
                <w:b/>
                <w:bCs/>
                <w:color w:val="000000"/>
                <w:sz w:val="22"/>
                <w:szCs w:val="22"/>
                <w:lang w:bidi="ar-SA"/>
              </w:rPr>
            </w:pPr>
            <w:proofErr w:type="spellStart"/>
            <w:r w:rsidRPr="00F97C28">
              <w:rPr>
                <w:rFonts w:eastAsiaTheme="minorEastAsia"/>
                <w:b/>
                <w:bCs/>
                <w:color w:val="000000"/>
                <w:sz w:val="22"/>
                <w:szCs w:val="22"/>
                <w:lang w:bidi="ar-SA"/>
              </w:rPr>
              <w:t>nointrst</w:t>
            </w:r>
            <w:proofErr w:type="spellEnd"/>
          </w:p>
        </w:tc>
        <w:tc>
          <w:tcPr>
            <w:tcW w:w="1732" w:type="dxa"/>
            <w:tcBorders>
              <w:top w:val="nil"/>
              <w:left w:val="single" w:sz="2" w:space="0" w:color="000000"/>
              <w:bottom w:val="single" w:sz="6" w:space="0" w:color="000000"/>
              <w:right w:val="nil"/>
            </w:tcBorders>
            <w:shd w:val="clear" w:color="auto" w:fill="FFFFFF"/>
            <w:tcMar>
              <w:left w:w="60" w:type="dxa"/>
              <w:right w:w="60" w:type="dxa"/>
            </w:tcMar>
          </w:tcPr>
          <w:p w14:paraId="455932CA"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0.75055</w:t>
            </w:r>
          </w:p>
        </w:tc>
        <w:tc>
          <w:tcPr>
            <w:tcW w:w="1734"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09FE4362" w14:textId="77777777" w:rsidR="00F97C28" w:rsidRPr="00F97C28" w:rsidRDefault="00F97C28" w:rsidP="00F97C28">
            <w:pPr>
              <w:keepNext/>
              <w:autoSpaceDE w:val="0"/>
              <w:autoSpaceDN w:val="0"/>
              <w:adjustRightInd w:val="0"/>
              <w:spacing w:before="60" w:after="60"/>
              <w:jc w:val="right"/>
              <w:rPr>
                <w:rFonts w:eastAsiaTheme="minorEastAsia"/>
                <w:color w:val="000000"/>
                <w:sz w:val="20"/>
                <w:szCs w:val="20"/>
                <w:lang w:bidi="ar-SA"/>
              </w:rPr>
            </w:pPr>
            <w:r w:rsidRPr="00F97C28">
              <w:rPr>
                <w:rFonts w:eastAsiaTheme="minorEastAsia"/>
                <w:color w:val="000000"/>
                <w:sz w:val="20"/>
                <w:szCs w:val="20"/>
                <w:lang w:bidi="ar-SA"/>
              </w:rPr>
              <w:t>0.05588</w:t>
            </w:r>
          </w:p>
        </w:tc>
      </w:tr>
    </w:tbl>
    <w:p w14:paraId="0A59BAAD" w14:textId="77777777" w:rsidR="00F97C28" w:rsidRDefault="00F97C28" w:rsidP="004A0328">
      <w:pPr>
        <w:rPr>
          <w:rFonts w:ascii="Arial" w:hAnsi="Arial"/>
          <w:szCs w:val="20"/>
          <w:lang w:bidi="ar-SA"/>
        </w:rPr>
      </w:pPr>
    </w:p>
    <w:p w14:paraId="45BE94DA" w14:textId="77777777" w:rsidR="005B1952" w:rsidRDefault="005B1952" w:rsidP="004A0328">
      <w:pPr>
        <w:rPr>
          <w:rFonts w:ascii="Arial" w:hAnsi="Arial"/>
          <w:szCs w:val="20"/>
          <w:lang w:bidi="ar-SA"/>
        </w:rPr>
      </w:pPr>
    </w:p>
    <w:p w14:paraId="6E75E9B3" w14:textId="2F054653" w:rsidR="00D448E9" w:rsidRDefault="00D448E9" w:rsidP="004A0328">
      <w:pPr>
        <w:rPr>
          <w:rFonts w:ascii="Arial" w:hAnsi="Arial"/>
          <w:szCs w:val="20"/>
          <w:lang w:bidi="ar-SA"/>
        </w:rPr>
      </w:pPr>
    </w:p>
    <w:p w14:paraId="04E8323C" w14:textId="5ADBE2B0" w:rsidR="00FE7492" w:rsidRDefault="00FE7492" w:rsidP="004A0328">
      <w:pPr>
        <w:rPr>
          <w:rFonts w:ascii="Arial" w:hAnsi="Arial"/>
          <w:szCs w:val="20"/>
          <w:lang w:bidi="ar-SA"/>
        </w:rPr>
      </w:pPr>
    </w:p>
    <w:p w14:paraId="4094714C" w14:textId="085841AF" w:rsidR="00FE7492" w:rsidRDefault="001E21DA" w:rsidP="004A0328">
      <w:pPr>
        <w:rPr>
          <w:rFonts w:ascii="Arial" w:hAnsi="Arial"/>
          <w:szCs w:val="20"/>
          <w:lang w:bidi="ar-SA"/>
        </w:rPr>
      </w:pPr>
      <w:r>
        <w:rPr>
          <w:rFonts w:ascii="Arial" w:hAnsi="Arial"/>
          <w:szCs w:val="20"/>
          <w:lang w:bidi="ar-SA"/>
        </w:rPr>
        <w:t>Finally, t</w:t>
      </w:r>
      <w:r w:rsidR="00FE7492">
        <w:rPr>
          <w:rFonts w:ascii="Arial" w:hAnsi="Arial"/>
          <w:szCs w:val="20"/>
          <w:lang w:bidi="ar-SA"/>
        </w:rPr>
        <w:t>he factor correlation matrix shows the very low correlation between the 2 factors.</w:t>
      </w:r>
      <w:r w:rsidR="00033011">
        <w:rPr>
          <w:rFonts w:ascii="Arial" w:hAnsi="Arial"/>
          <w:szCs w:val="20"/>
          <w:lang w:bidi="ar-SA"/>
        </w:rPr>
        <w:t xml:space="preserve"> This suggests that an orthogonal rotation would have been appropriate for these data. However, oblique rotations allow </w:t>
      </w:r>
      <w:r w:rsidR="00C52CD2">
        <w:rPr>
          <w:rFonts w:ascii="Arial" w:hAnsi="Arial"/>
          <w:szCs w:val="20"/>
          <w:lang w:bidi="ar-SA"/>
        </w:rPr>
        <w:t>the factors to be correlated as much or little as needed, so can accommodate both correlated and uncorrelated factors.</w:t>
      </w:r>
      <w:r w:rsidR="00033011">
        <w:rPr>
          <w:rFonts w:ascii="Arial" w:hAnsi="Arial"/>
          <w:szCs w:val="20"/>
          <w:lang w:bidi="ar-SA"/>
        </w:rPr>
        <w:t xml:space="preserve"> </w:t>
      </w:r>
    </w:p>
    <w:p w14:paraId="314A9237" w14:textId="14D808B9" w:rsidR="001F2E80" w:rsidRDefault="001F2E80" w:rsidP="004A0328">
      <w:pPr>
        <w:rPr>
          <w:rFonts w:ascii="Arial" w:hAnsi="Arial"/>
          <w:szCs w:val="20"/>
          <w:lang w:bidi="ar-SA"/>
        </w:rPr>
      </w:pPr>
    </w:p>
    <w:p w14:paraId="3ED35249" w14:textId="77777777" w:rsidR="001F2E80" w:rsidRDefault="001F2E80" w:rsidP="004A0328">
      <w:pPr>
        <w:rPr>
          <w:rFonts w:ascii="Arial" w:hAnsi="Arial"/>
          <w:szCs w:val="20"/>
          <w:lang w:bidi="ar-SA"/>
        </w:rPr>
      </w:pPr>
    </w:p>
    <w:tbl>
      <w:tblPr>
        <w:tblW w:w="0" w:type="auto"/>
        <w:jc w:val="center"/>
        <w:tblLayout w:type="fixed"/>
        <w:tblCellMar>
          <w:left w:w="0" w:type="dxa"/>
          <w:right w:w="0" w:type="dxa"/>
        </w:tblCellMar>
        <w:tblLook w:val="0000" w:firstRow="0" w:lastRow="0" w:firstColumn="0" w:lastColumn="0" w:noHBand="0" w:noVBand="0"/>
      </w:tblPr>
      <w:tblGrid>
        <w:gridCol w:w="1309"/>
        <w:gridCol w:w="1295"/>
        <w:gridCol w:w="1297"/>
      </w:tblGrid>
      <w:tr w:rsidR="001F2E80" w:rsidRPr="001F2E80" w14:paraId="054F981D" w14:textId="77777777" w:rsidTr="001F2E80">
        <w:trPr>
          <w:cantSplit/>
          <w:trHeight w:val="568"/>
          <w:tblHeader/>
          <w:jc w:val="center"/>
        </w:trPr>
        <w:tc>
          <w:tcPr>
            <w:tcW w:w="3901" w:type="dxa"/>
            <w:gridSpan w:val="3"/>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4AC511FB" w14:textId="77777777" w:rsidR="001F2E80" w:rsidRPr="001F2E80" w:rsidRDefault="001F2E80" w:rsidP="001F2E80">
            <w:pPr>
              <w:keepNext/>
              <w:autoSpaceDE w:val="0"/>
              <w:autoSpaceDN w:val="0"/>
              <w:adjustRightInd w:val="0"/>
              <w:spacing w:before="60" w:after="60"/>
              <w:jc w:val="center"/>
              <w:rPr>
                <w:rFonts w:eastAsiaTheme="minorEastAsia"/>
                <w:b/>
                <w:bCs/>
                <w:color w:val="000000"/>
                <w:sz w:val="22"/>
                <w:szCs w:val="22"/>
                <w:lang w:bidi="ar-SA"/>
              </w:rPr>
            </w:pPr>
            <w:r w:rsidRPr="001F2E80">
              <w:rPr>
                <w:rFonts w:eastAsiaTheme="minorEastAsia"/>
                <w:b/>
                <w:bCs/>
                <w:color w:val="000000"/>
                <w:sz w:val="22"/>
                <w:szCs w:val="22"/>
                <w:lang w:bidi="ar-SA"/>
              </w:rPr>
              <w:t>Inter-Factor Correlations</w:t>
            </w:r>
          </w:p>
        </w:tc>
      </w:tr>
      <w:tr w:rsidR="001F2E80" w:rsidRPr="001F2E80" w14:paraId="7731DDEC" w14:textId="77777777" w:rsidTr="001F2E80">
        <w:trPr>
          <w:cantSplit/>
          <w:trHeight w:val="586"/>
          <w:tblHeader/>
          <w:jc w:val="center"/>
        </w:trPr>
        <w:tc>
          <w:tcPr>
            <w:tcW w:w="1309" w:type="dxa"/>
            <w:tcBorders>
              <w:top w:val="nil"/>
              <w:left w:val="single" w:sz="6" w:space="0" w:color="000000"/>
              <w:bottom w:val="single" w:sz="2" w:space="0" w:color="000000"/>
              <w:right w:val="nil"/>
            </w:tcBorders>
            <w:shd w:val="clear" w:color="auto" w:fill="BBBBBB"/>
            <w:tcMar>
              <w:left w:w="60" w:type="dxa"/>
              <w:right w:w="60" w:type="dxa"/>
            </w:tcMar>
            <w:vAlign w:val="bottom"/>
          </w:tcPr>
          <w:p w14:paraId="598B406A" w14:textId="77777777" w:rsidR="001F2E80" w:rsidRPr="001F2E80" w:rsidRDefault="001F2E80" w:rsidP="001F2E80">
            <w:pPr>
              <w:keepNext/>
              <w:autoSpaceDE w:val="0"/>
              <w:autoSpaceDN w:val="0"/>
              <w:adjustRightInd w:val="0"/>
              <w:spacing w:before="60" w:after="60"/>
              <w:jc w:val="center"/>
              <w:rPr>
                <w:rFonts w:eastAsiaTheme="minorEastAsia"/>
                <w:b/>
                <w:bCs/>
                <w:color w:val="000000"/>
                <w:sz w:val="22"/>
                <w:szCs w:val="22"/>
                <w:lang w:bidi="ar-SA"/>
              </w:rPr>
            </w:pPr>
          </w:p>
        </w:tc>
        <w:tc>
          <w:tcPr>
            <w:tcW w:w="1295" w:type="dxa"/>
            <w:tcBorders>
              <w:top w:val="nil"/>
              <w:left w:val="single" w:sz="2" w:space="0" w:color="000000"/>
              <w:bottom w:val="single" w:sz="2" w:space="0" w:color="000000"/>
              <w:right w:val="nil"/>
            </w:tcBorders>
            <w:shd w:val="clear" w:color="auto" w:fill="BBBBBB"/>
            <w:tcMar>
              <w:left w:w="60" w:type="dxa"/>
              <w:right w:w="60" w:type="dxa"/>
            </w:tcMar>
            <w:vAlign w:val="bottom"/>
          </w:tcPr>
          <w:p w14:paraId="4E32FEF8" w14:textId="77777777" w:rsidR="001F2E80" w:rsidRPr="001F2E80" w:rsidRDefault="001F2E80" w:rsidP="001F2E80">
            <w:pPr>
              <w:keepNext/>
              <w:autoSpaceDE w:val="0"/>
              <w:autoSpaceDN w:val="0"/>
              <w:adjustRightInd w:val="0"/>
              <w:spacing w:before="60" w:after="60"/>
              <w:jc w:val="right"/>
              <w:rPr>
                <w:rFonts w:eastAsiaTheme="minorEastAsia"/>
                <w:b/>
                <w:bCs/>
                <w:color w:val="000000"/>
                <w:sz w:val="22"/>
                <w:szCs w:val="22"/>
                <w:lang w:bidi="ar-SA"/>
              </w:rPr>
            </w:pPr>
            <w:r w:rsidRPr="001F2E80">
              <w:rPr>
                <w:rFonts w:eastAsiaTheme="minorEastAsia"/>
                <w:b/>
                <w:bCs/>
                <w:color w:val="000000"/>
                <w:sz w:val="22"/>
                <w:szCs w:val="22"/>
                <w:lang w:bidi="ar-SA"/>
              </w:rPr>
              <w:t>Factor1</w:t>
            </w:r>
          </w:p>
        </w:tc>
        <w:tc>
          <w:tcPr>
            <w:tcW w:w="1295"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156C4F7B" w14:textId="77777777" w:rsidR="001F2E80" w:rsidRPr="001F2E80" w:rsidRDefault="001F2E80" w:rsidP="001F2E80">
            <w:pPr>
              <w:keepNext/>
              <w:autoSpaceDE w:val="0"/>
              <w:autoSpaceDN w:val="0"/>
              <w:adjustRightInd w:val="0"/>
              <w:spacing w:before="60" w:after="60"/>
              <w:jc w:val="right"/>
              <w:rPr>
                <w:rFonts w:eastAsiaTheme="minorEastAsia"/>
                <w:b/>
                <w:bCs/>
                <w:color w:val="000000"/>
                <w:sz w:val="22"/>
                <w:szCs w:val="22"/>
                <w:lang w:bidi="ar-SA"/>
              </w:rPr>
            </w:pPr>
            <w:r w:rsidRPr="001F2E80">
              <w:rPr>
                <w:rFonts w:eastAsiaTheme="minorEastAsia"/>
                <w:b/>
                <w:bCs/>
                <w:color w:val="000000"/>
                <w:sz w:val="22"/>
                <w:szCs w:val="22"/>
                <w:lang w:bidi="ar-SA"/>
              </w:rPr>
              <w:t>Factor2</w:t>
            </w:r>
          </w:p>
        </w:tc>
      </w:tr>
      <w:tr w:rsidR="001F2E80" w:rsidRPr="001F2E80" w14:paraId="042FAC63" w14:textId="77777777" w:rsidTr="001F2E80">
        <w:trPr>
          <w:cantSplit/>
          <w:trHeight w:val="568"/>
          <w:jc w:val="center"/>
        </w:trPr>
        <w:tc>
          <w:tcPr>
            <w:tcW w:w="1309" w:type="dxa"/>
            <w:tcBorders>
              <w:top w:val="nil"/>
              <w:left w:val="single" w:sz="6" w:space="0" w:color="000000"/>
              <w:bottom w:val="single" w:sz="2" w:space="0" w:color="000000"/>
              <w:right w:val="nil"/>
            </w:tcBorders>
            <w:shd w:val="clear" w:color="auto" w:fill="BBBBBB"/>
            <w:tcMar>
              <w:left w:w="60" w:type="dxa"/>
              <w:right w:w="60" w:type="dxa"/>
            </w:tcMar>
          </w:tcPr>
          <w:p w14:paraId="4F1BA86F" w14:textId="77777777" w:rsidR="001F2E80" w:rsidRPr="001F2E80" w:rsidRDefault="001F2E80" w:rsidP="001F2E80">
            <w:pPr>
              <w:keepNext/>
              <w:autoSpaceDE w:val="0"/>
              <w:autoSpaceDN w:val="0"/>
              <w:adjustRightInd w:val="0"/>
              <w:spacing w:before="60" w:after="60"/>
              <w:rPr>
                <w:rFonts w:eastAsiaTheme="minorEastAsia"/>
                <w:b/>
                <w:bCs/>
                <w:color w:val="000000"/>
                <w:sz w:val="22"/>
                <w:szCs w:val="22"/>
                <w:lang w:bidi="ar-SA"/>
              </w:rPr>
            </w:pPr>
            <w:r w:rsidRPr="001F2E80">
              <w:rPr>
                <w:rFonts w:eastAsiaTheme="minorEastAsia"/>
                <w:b/>
                <w:bCs/>
                <w:color w:val="000000"/>
                <w:sz w:val="22"/>
                <w:szCs w:val="22"/>
                <w:lang w:bidi="ar-SA"/>
              </w:rPr>
              <w:t>Factor1</w:t>
            </w:r>
          </w:p>
        </w:tc>
        <w:tc>
          <w:tcPr>
            <w:tcW w:w="1295" w:type="dxa"/>
            <w:tcBorders>
              <w:top w:val="nil"/>
              <w:left w:val="single" w:sz="2" w:space="0" w:color="000000"/>
              <w:bottom w:val="single" w:sz="2" w:space="0" w:color="000000"/>
              <w:right w:val="nil"/>
            </w:tcBorders>
            <w:shd w:val="clear" w:color="auto" w:fill="FFFFFF"/>
            <w:tcMar>
              <w:left w:w="60" w:type="dxa"/>
              <w:right w:w="60" w:type="dxa"/>
            </w:tcMar>
          </w:tcPr>
          <w:p w14:paraId="73199458" w14:textId="77777777" w:rsidR="001F2E80" w:rsidRPr="001F2E80" w:rsidRDefault="001F2E80" w:rsidP="001F2E80">
            <w:pPr>
              <w:keepNext/>
              <w:autoSpaceDE w:val="0"/>
              <w:autoSpaceDN w:val="0"/>
              <w:adjustRightInd w:val="0"/>
              <w:spacing w:before="60" w:after="60"/>
              <w:jc w:val="right"/>
              <w:rPr>
                <w:rFonts w:eastAsiaTheme="minorEastAsia"/>
                <w:color w:val="000000"/>
                <w:sz w:val="20"/>
                <w:szCs w:val="20"/>
                <w:lang w:bidi="ar-SA"/>
              </w:rPr>
            </w:pPr>
            <w:r w:rsidRPr="001F2E80">
              <w:rPr>
                <w:rFonts w:eastAsiaTheme="minorEastAsia"/>
                <w:color w:val="000000"/>
                <w:sz w:val="20"/>
                <w:szCs w:val="20"/>
                <w:lang w:bidi="ar-SA"/>
              </w:rPr>
              <w:t>1.00000</w:t>
            </w:r>
          </w:p>
        </w:tc>
        <w:tc>
          <w:tcPr>
            <w:tcW w:w="129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75CF4FF" w14:textId="77777777" w:rsidR="001F2E80" w:rsidRPr="001F2E80" w:rsidRDefault="001F2E80" w:rsidP="001F2E80">
            <w:pPr>
              <w:keepNext/>
              <w:autoSpaceDE w:val="0"/>
              <w:autoSpaceDN w:val="0"/>
              <w:adjustRightInd w:val="0"/>
              <w:spacing w:before="60" w:after="60"/>
              <w:jc w:val="right"/>
              <w:rPr>
                <w:rFonts w:eastAsiaTheme="minorEastAsia"/>
                <w:color w:val="000000"/>
                <w:sz w:val="20"/>
                <w:szCs w:val="20"/>
                <w:lang w:bidi="ar-SA"/>
              </w:rPr>
            </w:pPr>
            <w:r w:rsidRPr="001F2E80">
              <w:rPr>
                <w:rFonts w:eastAsiaTheme="minorEastAsia"/>
                <w:color w:val="000000"/>
                <w:sz w:val="20"/>
                <w:szCs w:val="20"/>
                <w:lang w:bidi="ar-SA"/>
              </w:rPr>
              <w:t>0.02307</w:t>
            </w:r>
          </w:p>
        </w:tc>
      </w:tr>
      <w:tr w:rsidR="001F2E80" w:rsidRPr="001F2E80" w14:paraId="2D48E073" w14:textId="77777777" w:rsidTr="001F2E80">
        <w:trPr>
          <w:cantSplit/>
          <w:trHeight w:val="586"/>
          <w:jc w:val="center"/>
        </w:trPr>
        <w:tc>
          <w:tcPr>
            <w:tcW w:w="1309" w:type="dxa"/>
            <w:tcBorders>
              <w:top w:val="nil"/>
              <w:left w:val="single" w:sz="6" w:space="0" w:color="000000"/>
              <w:bottom w:val="single" w:sz="6" w:space="0" w:color="000000"/>
              <w:right w:val="nil"/>
            </w:tcBorders>
            <w:shd w:val="clear" w:color="auto" w:fill="BBBBBB"/>
            <w:tcMar>
              <w:left w:w="60" w:type="dxa"/>
              <w:right w:w="60" w:type="dxa"/>
            </w:tcMar>
          </w:tcPr>
          <w:p w14:paraId="33F50BF6" w14:textId="77777777" w:rsidR="001F2E80" w:rsidRPr="001F2E80" w:rsidRDefault="001F2E80" w:rsidP="001F2E80">
            <w:pPr>
              <w:keepNext/>
              <w:autoSpaceDE w:val="0"/>
              <w:autoSpaceDN w:val="0"/>
              <w:adjustRightInd w:val="0"/>
              <w:spacing w:before="60" w:after="60"/>
              <w:rPr>
                <w:rFonts w:eastAsiaTheme="minorEastAsia"/>
                <w:b/>
                <w:bCs/>
                <w:color w:val="000000"/>
                <w:sz w:val="22"/>
                <w:szCs w:val="22"/>
                <w:lang w:bidi="ar-SA"/>
              </w:rPr>
            </w:pPr>
            <w:r w:rsidRPr="001F2E80">
              <w:rPr>
                <w:rFonts w:eastAsiaTheme="minorEastAsia"/>
                <w:b/>
                <w:bCs/>
                <w:color w:val="000000"/>
                <w:sz w:val="22"/>
                <w:szCs w:val="22"/>
                <w:lang w:bidi="ar-SA"/>
              </w:rPr>
              <w:t>Factor2</w:t>
            </w:r>
          </w:p>
        </w:tc>
        <w:tc>
          <w:tcPr>
            <w:tcW w:w="1295" w:type="dxa"/>
            <w:tcBorders>
              <w:top w:val="nil"/>
              <w:left w:val="single" w:sz="2" w:space="0" w:color="000000"/>
              <w:bottom w:val="single" w:sz="6" w:space="0" w:color="000000"/>
              <w:right w:val="nil"/>
            </w:tcBorders>
            <w:shd w:val="clear" w:color="auto" w:fill="FFFFFF"/>
            <w:tcMar>
              <w:left w:w="60" w:type="dxa"/>
              <w:right w:w="60" w:type="dxa"/>
            </w:tcMar>
          </w:tcPr>
          <w:p w14:paraId="5AD8A678" w14:textId="7247E4EE" w:rsidR="001F2E80" w:rsidRPr="001F2E80" w:rsidRDefault="00E9665A" w:rsidP="001F2E80">
            <w:pPr>
              <w:keepNext/>
              <w:autoSpaceDE w:val="0"/>
              <w:autoSpaceDN w:val="0"/>
              <w:adjustRightInd w:val="0"/>
              <w:spacing w:before="60" w:after="60"/>
              <w:jc w:val="right"/>
              <w:rPr>
                <w:rFonts w:eastAsiaTheme="minorEastAsia"/>
                <w:color w:val="000000"/>
                <w:sz w:val="20"/>
                <w:szCs w:val="20"/>
                <w:lang w:bidi="ar-SA"/>
              </w:rPr>
            </w:pPr>
            <w:r>
              <w:rPr>
                <w:rFonts w:eastAsiaTheme="minorEastAsia"/>
                <w:noProof/>
                <w:color w:val="000000"/>
                <w:sz w:val="20"/>
                <w:szCs w:val="20"/>
                <w:lang w:bidi="ar-SA"/>
              </w:rPr>
              <mc:AlternateContent>
                <mc:Choice Requires="wps">
                  <w:drawing>
                    <wp:anchor distT="0" distB="0" distL="114300" distR="114300" simplePos="0" relativeHeight="251671552" behindDoc="0" locked="0" layoutInCell="1" allowOverlap="1" wp14:anchorId="4B2663B1" wp14:editId="0D756BD1">
                      <wp:simplePos x="0" y="0"/>
                      <wp:positionH relativeFrom="column">
                        <wp:posOffset>215900</wp:posOffset>
                      </wp:positionH>
                      <wp:positionV relativeFrom="paragraph">
                        <wp:posOffset>0</wp:posOffset>
                      </wp:positionV>
                      <wp:extent cx="571500" cy="373380"/>
                      <wp:effectExtent l="0" t="0" r="19050" b="26670"/>
                      <wp:wrapNone/>
                      <wp:docPr id="9" name="Rectangle 9"/>
                      <wp:cNvGraphicFramePr/>
                      <a:graphic xmlns:a="http://schemas.openxmlformats.org/drawingml/2006/main">
                        <a:graphicData uri="http://schemas.microsoft.com/office/word/2010/wordprocessingShape">
                          <wps:wsp>
                            <wps:cNvSpPr/>
                            <wps:spPr>
                              <a:xfrm>
                                <a:off x="0" y="0"/>
                                <a:ext cx="571500" cy="37338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8991E96" id="Rectangle 9" o:spid="_x0000_s1026" style="position:absolute;margin-left:17pt;margin-top:0;width:45pt;height:29.4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" filled="f" strokecolor="red" strokeweight="1.5pt"/>
                  </w:pict>
                </mc:Fallback>
              </mc:AlternateContent>
            </w:r>
            <w:r w:rsidR="001F2E80" w:rsidRPr="001F2E80">
              <w:rPr>
                <w:rFonts w:eastAsiaTheme="minorEastAsia"/>
                <w:color w:val="000000"/>
                <w:sz w:val="20"/>
                <w:szCs w:val="20"/>
                <w:lang w:bidi="ar-SA"/>
              </w:rPr>
              <w:t>0.02307</w:t>
            </w:r>
          </w:p>
        </w:tc>
        <w:tc>
          <w:tcPr>
            <w:tcW w:w="1295"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44773C16" w14:textId="77777777" w:rsidR="001F2E80" w:rsidRPr="001F2E80" w:rsidRDefault="001F2E80" w:rsidP="001F2E80">
            <w:pPr>
              <w:keepNext/>
              <w:autoSpaceDE w:val="0"/>
              <w:autoSpaceDN w:val="0"/>
              <w:adjustRightInd w:val="0"/>
              <w:spacing w:before="60" w:after="60"/>
              <w:jc w:val="right"/>
              <w:rPr>
                <w:rFonts w:eastAsiaTheme="minorEastAsia"/>
                <w:color w:val="000000"/>
                <w:sz w:val="20"/>
                <w:szCs w:val="20"/>
                <w:lang w:bidi="ar-SA"/>
              </w:rPr>
            </w:pPr>
            <w:r w:rsidRPr="001F2E80">
              <w:rPr>
                <w:rFonts w:eastAsiaTheme="minorEastAsia"/>
                <w:color w:val="000000"/>
                <w:sz w:val="20"/>
                <w:szCs w:val="20"/>
                <w:lang w:bidi="ar-SA"/>
              </w:rPr>
              <w:t>1.00000</w:t>
            </w:r>
          </w:p>
        </w:tc>
      </w:tr>
    </w:tbl>
    <w:p w14:paraId="5EC8F097" w14:textId="2F13E2C4" w:rsidR="00D448E9" w:rsidRDefault="00D448E9" w:rsidP="004A0328">
      <w:pPr>
        <w:rPr>
          <w:rFonts w:ascii="Arial" w:hAnsi="Arial"/>
          <w:szCs w:val="20"/>
          <w:lang w:bidi="ar-SA"/>
        </w:rPr>
      </w:pPr>
    </w:p>
    <w:p w14:paraId="0A53EA25" w14:textId="77777777" w:rsidR="00D448E9" w:rsidRDefault="00D448E9" w:rsidP="004A0328">
      <w:pPr>
        <w:rPr>
          <w:rFonts w:ascii="Arial" w:hAnsi="Arial"/>
          <w:szCs w:val="20"/>
          <w:lang w:bidi="ar-SA"/>
        </w:rPr>
      </w:pPr>
    </w:p>
    <w:p w14:paraId="0FEA580F" w14:textId="77777777" w:rsidR="004A305C" w:rsidRDefault="004A305C" w:rsidP="004A0328">
      <w:pPr>
        <w:rPr>
          <w:rFonts w:ascii="Arial" w:hAnsi="Arial"/>
          <w:szCs w:val="20"/>
          <w:lang w:bidi="ar-SA"/>
        </w:rPr>
        <w:sectPr w:rsidR="004A305C" w:rsidSect="001E4335">
          <w:headerReference w:type="default" r:id="rId9"/>
          <w:pgSz w:w="12240" w:h="15840"/>
          <w:pgMar w:top="1152" w:right="1440" w:bottom="1440" w:left="1152" w:header="288" w:footer="720" w:gutter="0"/>
          <w:cols w:space="720"/>
          <w:docGrid w:linePitch="360"/>
        </w:sectPr>
      </w:pPr>
    </w:p>
    <w:p w14:paraId="7E7B7824" w14:textId="71DB76A1" w:rsidR="00D448E9" w:rsidRDefault="004A305C" w:rsidP="004A305C">
      <w:pPr>
        <w:jc w:val="center"/>
        <w:rPr>
          <w:rFonts w:ascii="Arial" w:hAnsi="Arial"/>
          <w:szCs w:val="20"/>
          <w:lang w:bidi="ar-SA"/>
        </w:rPr>
      </w:pPr>
      <w:bookmarkStart w:id="2" w:name="_Hlk46823546"/>
      <w:r>
        <w:rPr>
          <w:rFonts w:ascii="Arial" w:hAnsi="Arial"/>
          <w:szCs w:val="20"/>
          <w:lang w:bidi="ar-SA"/>
        </w:rPr>
        <w:lastRenderedPageBreak/>
        <w:t>Attitudes Toward Scientists items</w:t>
      </w:r>
    </w:p>
    <w:p w14:paraId="0B630211" w14:textId="7052F826" w:rsidR="004A305C" w:rsidRDefault="004A305C" w:rsidP="004A305C">
      <w:pPr>
        <w:jc w:val="center"/>
        <w:rPr>
          <w:rFonts w:ascii="Arial" w:hAnsi="Arial"/>
          <w:szCs w:val="20"/>
          <w:lang w:bidi="ar-SA"/>
        </w:rPr>
      </w:pPr>
    </w:p>
    <w:p w14:paraId="2BAAB047"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A scientist usually works alone. (ALONE)</w:t>
      </w:r>
    </w:p>
    <w:p w14:paraId="4E395308"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Scientific researchers are dedicated people who work for the good of humanity (GOOD)</w:t>
      </w:r>
    </w:p>
    <w:p w14:paraId="08333F70"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Scientists don’t get as much fun out of life as other people do. (NOFUN)</w:t>
      </w:r>
    </w:p>
    <w:p w14:paraId="311563E3"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Scientists are helping to solve challenging problems. (HELP)</w:t>
      </w:r>
    </w:p>
    <w:p w14:paraId="1CA5B7C9"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Scientists are apt to be odd and peculiar people. (ODD)</w:t>
      </w:r>
    </w:p>
    <w:p w14:paraId="1C8855F7"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Most scientists want to work on things that will make life better for the average person. (BETTER)</w:t>
      </w:r>
    </w:p>
    <w:p w14:paraId="3556A432"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Scientists are not likely to be very religious people. (NORELIGN)</w:t>
      </w:r>
    </w:p>
    <w:p w14:paraId="57E5E63C"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Scientists have few interests other than their work. (NOINTRST)</w:t>
      </w:r>
    </w:p>
    <w:p w14:paraId="29BE5DFF"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A job as a scientist would be boring. (BORING)</w:t>
      </w:r>
    </w:p>
    <w:p w14:paraId="3A06CFED" w14:textId="77777777" w:rsidR="004A305C" w:rsidRPr="004A305C" w:rsidRDefault="004A305C" w:rsidP="004A305C">
      <w:pPr>
        <w:ind w:right="-432"/>
        <w:rPr>
          <w:rFonts w:ascii="Arial" w:hAnsi="Arial" w:cs="Arial"/>
          <w:szCs w:val="20"/>
          <w:lang w:bidi="ar-SA"/>
        </w:rPr>
      </w:pPr>
    </w:p>
    <w:bookmarkEnd w:id="2"/>
    <w:p w14:paraId="0A7B5378" w14:textId="77777777" w:rsidR="004A305C" w:rsidRPr="00AC7319" w:rsidRDefault="004A305C" w:rsidP="004A305C">
      <w:pPr>
        <w:jc w:val="center"/>
        <w:rPr>
          <w:rFonts w:ascii="Arial" w:hAnsi="Arial"/>
          <w:szCs w:val="20"/>
          <w:lang w:bidi="ar-SA"/>
        </w:rPr>
      </w:pPr>
    </w:p>
    <w:sectPr w:rsidR="004A305C" w:rsidRPr="00AC7319" w:rsidSect="00CD3913">
      <w:pgSz w:w="12240" w:h="15840"/>
      <w:pgMar w:top="1152"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D86F8" w14:textId="77777777" w:rsidR="00D81BFF" w:rsidRDefault="00D81BFF" w:rsidP="0061214C">
      <w:r>
        <w:separator/>
      </w:r>
    </w:p>
  </w:endnote>
  <w:endnote w:type="continuationSeparator" w:id="0">
    <w:p w14:paraId="6FA239FC" w14:textId="77777777" w:rsidR="00D81BFF" w:rsidRDefault="00D81BFF"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A91B4" w14:textId="77777777" w:rsidR="00D81BFF" w:rsidRDefault="00D81BFF" w:rsidP="0061214C">
      <w:r>
        <w:separator/>
      </w:r>
    </w:p>
  </w:footnote>
  <w:footnote w:type="continuationSeparator" w:id="0">
    <w:p w14:paraId="1EF4B1E7" w14:textId="77777777" w:rsidR="00D81BFF" w:rsidRDefault="00D81BFF" w:rsidP="00612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DB7D1" w14:textId="0872C774" w:rsidR="001E4335" w:rsidRDefault="001E4335" w:rsidP="001E4335">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07332A47" w14:textId="368787D5" w:rsidR="001E4335" w:rsidRDefault="001E4335" w:rsidP="001E4335">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43BE85F7" w14:textId="77777777" w:rsidR="001E4335" w:rsidRDefault="001E43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4"/>
      <w:numFmt w:val="lowerLetter"/>
      <w:lvlText w:val="%1."/>
      <w:lvlJc w:val="left"/>
      <w:pPr>
        <w:tabs>
          <w:tab w:val="num" w:pos="1440"/>
        </w:tabs>
        <w:ind w:left="1440" w:hanging="720"/>
      </w:pPr>
      <w:rPr>
        <w:rFonts w:hint="default"/>
      </w:rPr>
    </w:lvl>
  </w:abstractNum>
  <w:abstractNum w:abstractNumId="1" w15:restartNumberingAfterBreak="0">
    <w:nsid w:val="00000005"/>
    <w:multiLevelType w:val="singleLevel"/>
    <w:tmpl w:val="00000000"/>
    <w:lvl w:ilvl="0">
      <w:start w:val="2"/>
      <w:numFmt w:val="lowerLetter"/>
      <w:lvlText w:val="%1."/>
      <w:lvlJc w:val="left"/>
      <w:pPr>
        <w:tabs>
          <w:tab w:val="num" w:pos="1440"/>
        </w:tabs>
        <w:ind w:left="1440" w:hanging="720"/>
      </w:pPr>
      <w:rPr>
        <w:rFonts w:hint="default"/>
      </w:rPr>
    </w:lvl>
  </w:abstractNum>
  <w:abstractNum w:abstractNumId="2" w15:restartNumberingAfterBreak="0">
    <w:nsid w:val="00000008"/>
    <w:multiLevelType w:val="singleLevel"/>
    <w:tmpl w:val="00000000"/>
    <w:lvl w:ilvl="0">
      <w:start w:val="4"/>
      <w:numFmt w:val="lowerLetter"/>
      <w:lvlText w:val="%1."/>
      <w:lvlJc w:val="left"/>
      <w:pPr>
        <w:tabs>
          <w:tab w:val="num" w:pos="1440"/>
        </w:tabs>
        <w:ind w:left="1440" w:hanging="720"/>
      </w:pPr>
      <w:rPr>
        <w:rFonts w:hint="default"/>
      </w:rPr>
    </w:lvl>
  </w:abstractNum>
  <w:abstractNum w:abstractNumId="3" w15:restartNumberingAfterBreak="0">
    <w:nsid w:val="0000000D"/>
    <w:multiLevelType w:val="singleLevel"/>
    <w:tmpl w:val="00000000"/>
    <w:lvl w:ilvl="0">
      <w:start w:val="1"/>
      <w:numFmt w:val="lowerLetter"/>
      <w:lvlText w:val="%1."/>
      <w:lvlJc w:val="left"/>
      <w:pPr>
        <w:tabs>
          <w:tab w:val="num" w:pos="1440"/>
        </w:tabs>
        <w:ind w:left="1440" w:hanging="720"/>
      </w:pPr>
      <w:rPr>
        <w:rFonts w:hint="default"/>
      </w:rPr>
    </w:lvl>
  </w:abstractNum>
  <w:abstractNum w:abstractNumId="4" w15:restartNumberingAfterBreak="0">
    <w:nsid w:val="00000010"/>
    <w:multiLevelType w:val="singleLevel"/>
    <w:tmpl w:val="00000000"/>
    <w:lvl w:ilvl="0">
      <w:start w:val="1"/>
      <w:numFmt w:val="lowerLetter"/>
      <w:lvlText w:val="%1."/>
      <w:lvlJc w:val="left"/>
      <w:pPr>
        <w:tabs>
          <w:tab w:val="num" w:pos="1440"/>
        </w:tabs>
        <w:ind w:left="1440" w:hanging="720"/>
      </w:pPr>
      <w:rPr>
        <w:rFonts w:hint="default"/>
      </w:rPr>
    </w:lvl>
  </w:abstractNum>
  <w:abstractNum w:abstractNumId="5" w15:restartNumberingAfterBreak="0">
    <w:nsid w:val="00000011"/>
    <w:multiLevelType w:val="singleLevel"/>
    <w:tmpl w:val="00000000"/>
    <w:lvl w:ilvl="0">
      <w:start w:val="2"/>
      <w:numFmt w:val="lowerLetter"/>
      <w:lvlText w:val="%1."/>
      <w:lvlJc w:val="left"/>
      <w:pPr>
        <w:tabs>
          <w:tab w:val="num" w:pos="1440"/>
        </w:tabs>
        <w:ind w:left="1440" w:hanging="720"/>
      </w:pPr>
      <w:rPr>
        <w:rFonts w:hint="default"/>
      </w:rPr>
    </w:lvl>
  </w:abstractNum>
  <w:abstractNum w:abstractNumId="6" w15:restartNumberingAfterBreak="0">
    <w:nsid w:val="00000012"/>
    <w:multiLevelType w:val="singleLevel"/>
    <w:tmpl w:val="00000000"/>
    <w:lvl w:ilvl="0">
      <w:start w:val="1"/>
      <w:numFmt w:val="lowerLetter"/>
      <w:lvlText w:val="%1."/>
      <w:lvlJc w:val="left"/>
      <w:pPr>
        <w:tabs>
          <w:tab w:val="num" w:pos="1440"/>
        </w:tabs>
        <w:ind w:left="1440" w:hanging="720"/>
      </w:pPr>
      <w:rPr>
        <w:rFonts w:hint="default"/>
      </w:rPr>
    </w:lvl>
  </w:abstractNum>
  <w:abstractNum w:abstractNumId="7" w15:restartNumberingAfterBreak="0">
    <w:nsid w:val="00000013"/>
    <w:multiLevelType w:val="singleLevel"/>
    <w:tmpl w:val="00000000"/>
    <w:lvl w:ilvl="0">
      <w:start w:val="1"/>
      <w:numFmt w:val="lowerLetter"/>
      <w:lvlText w:val="%1."/>
      <w:lvlJc w:val="left"/>
      <w:pPr>
        <w:tabs>
          <w:tab w:val="num" w:pos="1440"/>
        </w:tabs>
        <w:ind w:left="1440" w:hanging="720"/>
      </w:pPr>
      <w:rPr>
        <w:rFonts w:hint="default"/>
      </w:rPr>
    </w:lvl>
  </w:abstractNum>
  <w:abstractNum w:abstractNumId="8" w15:restartNumberingAfterBreak="0">
    <w:nsid w:val="00000014"/>
    <w:multiLevelType w:val="singleLevel"/>
    <w:tmpl w:val="00000000"/>
    <w:lvl w:ilvl="0">
      <w:start w:val="1"/>
      <w:numFmt w:val="decimal"/>
      <w:lvlText w:val="%1."/>
      <w:lvlJc w:val="left"/>
      <w:pPr>
        <w:tabs>
          <w:tab w:val="num" w:pos="720"/>
        </w:tabs>
        <w:ind w:left="720" w:hanging="720"/>
      </w:pPr>
      <w:rPr>
        <w:rFonts w:hint="default"/>
      </w:rPr>
    </w:lvl>
  </w:abstractNum>
  <w:abstractNum w:abstractNumId="9" w15:restartNumberingAfterBreak="0">
    <w:nsid w:val="00000015"/>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0" w15:restartNumberingAfterBreak="0">
    <w:nsid w:val="00000016"/>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1" w15:restartNumberingAfterBreak="0">
    <w:nsid w:val="00000017"/>
    <w:multiLevelType w:val="singleLevel"/>
    <w:tmpl w:val="00000000"/>
    <w:lvl w:ilvl="0">
      <w:start w:val="1"/>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00000018"/>
    <w:multiLevelType w:val="singleLevel"/>
    <w:tmpl w:val="00000000"/>
    <w:lvl w:ilvl="0">
      <w:start w:val="2"/>
      <w:numFmt w:val="lowerLetter"/>
      <w:lvlText w:val="%1."/>
      <w:lvlJc w:val="left"/>
      <w:pPr>
        <w:tabs>
          <w:tab w:val="num" w:pos="1440"/>
        </w:tabs>
        <w:ind w:left="1440" w:hanging="720"/>
      </w:pPr>
      <w:rPr>
        <w:rFonts w:hint="default"/>
      </w:rPr>
    </w:lvl>
  </w:abstractNum>
  <w:abstractNum w:abstractNumId="13" w15:restartNumberingAfterBreak="0">
    <w:nsid w:val="0000001E"/>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4" w15:restartNumberingAfterBreak="0">
    <w:nsid w:val="02C32A1C"/>
    <w:multiLevelType w:val="singleLevel"/>
    <w:tmpl w:val="0409000F"/>
    <w:lvl w:ilvl="0">
      <w:start w:val="1"/>
      <w:numFmt w:val="decimal"/>
      <w:lvlText w:val="%1."/>
      <w:lvlJc w:val="left"/>
      <w:pPr>
        <w:tabs>
          <w:tab w:val="num" w:pos="360"/>
        </w:tabs>
        <w:ind w:left="360" w:hanging="360"/>
      </w:pPr>
      <w:rPr>
        <w:rFonts w:hint="default"/>
      </w:rPr>
    </w:lvl>
  </w:abstractNum>
  <w:abstractNum w:abstractNumId="15"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E266F6"/>
    <w:multiLevelType w:val="hybridMultilevel"/>
    <w:tmpl w:val="964EA54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15"/>
  </w:num>
  <w:num w:numId="3">
    <w:abstractNumId w:val="18"/>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3"/>
  </w:num>
  <w:num w:numId="12">
    <w:abstractNumId w:val="5"/>
  </w:num>
  <w:num w:numId="13">
    <w:abstractNumId w:val="0"/>
  </w:num>
  <w:num w:numId="14">
    <w:abstractNumId w:val="1"/>
  </w:num>
  <w:num w:numId="15">
    <w:abstractNumId w:val="2"/>
  </w:num>
  <w:num w:numId="16">
    <w:abstractNumId w:val="3"/>
  </w:num>
  <w:num w:numId="17">
    <w:abstractNumId w:val="12"/>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33011"/>
    <w:rsid w:val="00046C9C"/>
    <w:rsid w:val="00052BD0"/>
    <w:rsid w:val="0007022A"/>
    <w:rsid w:val="00085582"/>
    <w:rsid w:val="000972DD"/>
    <w:rsid w:val="000C7295"/>
    <w:rsid w:val="000F68BE"/>
    <w:rsid w:val="001041FC"/>
    <w:rsid w:val="00114AF2"/>
    <w:rsid w:val="00142DE9"/>
    <w:rsid w:val="00152FFE"/>
    <w:rsid w:val="0016289B"/>
    <w:rsid w:val="00175303"/>
    <w:rsid w:val="0017689F"/>
    <w:rsid w:val="001873E1"/>
    <w:rsid w:val="00195333"/>
    <w:rsid w:val="001D394B"/>
    <w:rsid w:val="001E21DA"/>
    <w:rsid w:val="001E4335"/>
    <w:rsid w:val="001E5538"/>
    <w:rsid w:val="001F2D4A"/>
    <w:rsid w:val="001F2E80"/>
    <w:rsid w:val="002005B5"/>
    <w:rsid w:val="0021324C"/>
    <w:rsid w:val="002279AF"/>
    <w:rsid w:val="00253247"/>
    <w:rsid w:val="00276F51"/>
    <w:rsid w:val="00281115"/>
    <w:rsid w:val="00296CF2"/>
    <w:rsid w:val="002C111F"/>
    <w:rsid w:val="002C13B4"/>
    <w:rsid w:val="002C5F73"/>
    <w:rsid w:val="002D7664"/>
    <w:rsid w:val="00305F80"/>
    <w:rsid w:val="0032104A"/>
    <w:rsid w:val="00332A5A"/>
    <w:rsid w:val="00343BEC"/>
    <w:rsid w:val="003510DA"/>
    <w:rsid w:val="003522A9"/>
    <w:rsid w:val="00364325"/>
    <w:rsid w:val="0039673E"/>
    <w:rsid w:val="003A4CF1"/>
    <w:rsid w:val="003B4451"/>
    <w:rsid w:val="003C7795"/>
    <w:rsid w:val="003D5107"/>
    <w:rsid w:val="003F1B9D"/>
    <w:rsid w:val="003F5837"/>
    <w:rsid w:val="0040143B"/>
    <w:rsid w:val="00415073"/>
    <w:rsid w:val="004163A2"/>
    <w:rsid w:val="00434E21"/>
    <w:rsid w:val="00442FC8"/>
    <w:rsid w:val="00455D0D"/>
    <w:rsid w:val="004777DC"/>
    <w:rsid w:val="00477800"/>
    <w:rsid w:val="004A0328"/>
    <w:rsid w:val="004A305C"/>
    <w:rsid w:val="004C0929"/>
    <w:rsid w:val="004C344B"/>
    <w:rsid w:val="004C3AE5"/>
    <w:rsid w:val="004C4780"/>
    <w:rsid w:val="004C58CF"/>
    <w:rsid w:val="004D5E6B"/>
    <w:rsid w:val="004D7153"/>
    <w:rsid w:val="004F0D81"/>
    <w:rsid w:val="0050210B"/>
    <w:rsid w:val="00523ABE"/>
    <w:rsid w:val="00525AF9"/>
    <w:rsid w:val="00533B4C"/>
    <w:rsid w:val="00566822"/>
    <w:rsid w:val="00593301"/>
    <w:rsid w:val="005A4D64"/>
    <w:rsid w:val="005B11BA"/>
    <w:rsid w:val="005B1952"/>
    <w:rsid w:val="005E0940"/>
    <w:rsid w:val="005E2D90"/>
    <w:rsid w:val="005E62F6"/>
    <w:rsid w:val="00602F36"/>
    <w:rsid w:val="0061214C"/>
    <w:rsid w:val="00622ACC"/>
    <w:rsid w:val="00640989"/>
    <w:rsid w:val="006647A2"/>
    <w:rsid w:val="00681DAD"/>
    <w:rsid w:val="006C3BB9"/>
    <w:rsid w:val="006C6770"/>
    <w:rsid w:val="007216E8"/>
    <w:rsid w:val="0073153C"/>
    <w:rsid w:val="00742EB8"/>
    <w:rsid w:val="007505A4"/>
    <w:rsid w:val="00752A5A"/>
    <w:rsid w:val="0076504A"/>
    <w:rsid w:val="00767CAB"/>
    <w:rsid w:val="007C5B4A"/>
    <w:rsid w:val="007D1FB3"/>
    <w:rsid w:val="007E49C0"/>
    <w:rsid w:val="00817701"/>
    <w:rsid w:val="008223B7"/>
    <w:rsid w:val="0083553E"/>
    <w:rsid w:val="00863EFF"/>
    <w:rsid w:val="0086746B"/>
    <w:rsid w:val="008852AE"/>
    <w:rsid w:val="008915DE"/>
    <w:rsid w:val="008A3CC3"/>
    <w:rsid w:val="008A6DA0"/>
    <w:rsid w:val="008B38A6"/>
    <w:rsid w:val="008B602C"/>
    <w:rsid w:val="008D3E65"/>
    <w:rsid w:val="008E4809"/>
    <w:rsid w:val="009006DD"/>
    <w:rsid w:val="00907823"/>
    <w:rsid w:val="00930D7E"/>
    <w:rsid w:val="00935F1B"/>
    <w:rsid w:val="0094012A"/>
    <w:rsid w:val="0094624F"/>
    <w:rsid w:val="0095073A"/>
    <w:rsid w:val="009B0A63"/>
    <w:rsid w:val="009D0181"/>
    <w:rsid w:val="009D0FC3"/>
    <w:rsid w:val="009D53CA"/>
    <w:rsid w:val="009E14EC"/>
    <w:rsid w:val="009E38C5"/>
    <w:rsid w:val="009F7055"/>
    <w:rsid w:val="00A20C5E"/>
    <w:rsid w:val="00A37E24"/>
    <w:rsid w:val="00A44940"/>
    <w:rsid w:val="00AA4688"/>
    <w:rsid w:val="00AB5632"/>
    <w:rsid w:val="00AC7319"/>
    <w:rsid w:val="00AD3AE6"/>
    <w:rsid w:val="00AD5881"/>
    <w:rsid w:val="00B15047"/>
    <w:rsid w:val="00B15A14"/>
    <w:rsid w:val="00B305E2"/>
    <w:rsid w:val="00B378F2"/>
    <w:rsid w:val="00B60390"/>
    <w:rsid w:val="00B65FAE"/>
    <w:rsid w:val="00B7260C"/>
    <w:rsid w:val="00B77FAE"/>
    <w:rsid w:val="00B83198"/>
    <w:rsid w:val="00B9267E"/>
    <w:rsid w:val="00BA347B"/>
    <w:rsid w:val="00BC6E71"/>
    <w:rsid w:val="00BD4140"/>
    <w:rsid w:val="00BE5389"/>
    <w:rsid w:val="00C0366A"/>
    <w:rsid w:val="00C06806"/>
    <w:rsid w:val="00C0770A"/>
    <w:rsid w:val="00C23E4E"/>
    <w:rsid w:val="00C46220"/>
    <w:rsid w:val="00C501F5"/>
    <w:rsid w:val="00C52CD2"/>
    <w:rsid w:val="00C8150B"/>
    <w:rsid w:val="00C90787"/>
    <w:rsid w:val="00C93B14"/>
    <w:rsid w:val="00CD3913"/>
    <w:rsid w:val="00CE770F"/>
    <w:rsid w:val="00D008F8"/>
    <w:rsid w:val="00D025BD"/>
    <w:rsid w:val="00D16D74"/>
    <w:rsid w:val="00D32247"/>
    <w:rsid w:val="00D448E9"/>
    <w:rsid w:val="00D47D73"/>
    <w:rsid w:val="00D54467"/>
    <w:rsid w:val="00D62AE8"/>
    <w:rsid w:val="00D81BFF"/>
    <w:rsid w:val="00D81E8A"/>
    <w:rsid w:val="00D91072"/>
    <w:rsid w:val="00D974CA"/>
    <w:rsid w:val="00DA35EA"/>
    <w:rsid w:val="00DC1C5C"/>
    <w:rsid w:val="00DD5001"/>
    <w:rsid w:val="00DE5F09"/>
    <w:rsid w:val="00DF14CC"/>
    <w:rsid w:val="00DF412B"/>
    <w:rsid w:val="00E14128"/>
    <w:rsid w:val="00E25A31"/>
    <w:rsid w:val="00E27D3A"/>
    <w:rsid w:val="00E41333"/>
    <w:rsid w:val="00E430E9"/>
    <w:rsid w:val="00E4588E"/>
    <w:rsid w:val="00E546E8"/>
    <w:rsid w:val="00E64B84"/>
    <w:rsid w:val="00E94EEC"/>
    <w:rsid w:val="00E9665A"/>
    <w:rsid w:val="00EA0D4C"/>
    <w:rsid w:val="00EA7A52"/>
    <w:rsid w:val="00EB1857"/>
    <w:rsid w:val="00ED098D"/>
    <w:rsid w:val="00EE5B8D"/>
    <w:rsid w:val="00F0343B"/>
    <w:rsid w:val="00F04039"/>
    <w:rsid w:val="00F05F6D"/>
    <w:rsid w:val="00F1273A"/>
    <w:rsid w:val="00F12860"/>
    <w:rsid w:val="00F25617"/>
    <w:rsid w:val="00F26002"/>
    <w:rsid w:val="00F4025C"/>
    <w:rsid w:val="00F8667B"/>
    <w:rsid w:val="00F87198"/>
    <w:rsid w:val="00F97C28"/>
    <w:rsid w:val="00FA42CE"/>
    <w:rsid w:val="00FA5EFB"/>
    <w:rsid w:val="00FC65F8"/>
    <w:rsid w:val="00FE1D69"/>
    <w:rsid w:val="00FE20A6"/>
    <w:rsid w:val="00FE7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C5E"/>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character" w:styleId="PlaceholderText">
    <w:name w:val="Placeholder Text"/>
    <w:basedOn w:val="DefaultParagraphFont"/>
    <w:uiPriority w:val="99"/>
    <w:semiHidden/>
    <w:rsid w:val="00523ABE"/>
    <w:rPr>
      <w:color w:val="808080"/>
    </w:rPr>
  </w:style>
  <w:style w:type="paragraph" w:styleId="Header">
    <w:name w:val="header"/>
    <w:basedOn w:val="Normal"/>
    <w:link w:val="HeaderChar"/>
    <w:uiPriority w:val="99"/>
    <w:unhideWhenUsed/>
    <w:rsid w:val="001E4335"/>
    <w:pPr>
      <w:tabs>
        <w:tab w:val="center" w:pos="4680"/>
        <w:tab w:val="right" w:pos="9360"/>
      </w:tabs>
    </w:pPr>
  </w:style>
  <w:style w:type="character" w:customStyle="1" w:styleId="HeaderChar">
    <w:name w:val="Header Char"/>
    <w:basedOn w:val="DefaultParagraphFont"/>
    <w:link w:val="Header"/>
    <w:uiPriority w:val="99"/>
    <w:rsid w:val="001E4335"/>
    <w:rPr>
      <w:sz w:val="24"/>
      <w:szCs w:val="24"/>
      <w:lang w:bidi="en-US"/>
    </w:rPr>
  </w:style>
  <w:style w:type="paragraph" w:styleId="Footer">
    <w:name w:val="footer"/>
    <w:basedOn w:val="Normal"/>
    <w:link w:val="FooterChar"/>
    <w:uiPriority w:val="99"/>
    <w:unhideWhenUsed/>
    <w:rsid w:val="001E4335"/>
    <w:pPr>
      <w:tabs>
        <w:tab w:val="center" w:pos="4680"/>
        <w:tab w:val="right" w:pos="9360"/>
      </w:tabs>
    </w:pPr>
  </w:style>
  <w:style w:type="character" w:customStyle="1" w:styleId="FooterChar">
    <w:name w:val="Footer Char"/>
    <w:basedOn w:val="DefaultParagraphFont"/>
    <w:link w:val="Footer"/>
    <w:uiPriority w:val="99"/>
    <w:rsid w:val="001E4335"/>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56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76262-E935-450A-8B61-AFBE17008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8</Pages>
  <Words>1724</Words>
  <Characters>9833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11534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16</cp:revision>
  <dcterms:created xsi:type="dcterms:W3CDTF">2020-07-28T14:54:00Z</dcterms:created>
  <dcterms:modified xsi:type="dcterms:W3CDTF">2021-08-17T21:53:00Z</dcterms:modified>
</cp:coreProperties>
</file>